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D91DD3">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D91DD3">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D91DD3">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D91DD3">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Таможенные операции и таможенные процедуры</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38.05.02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Таможенное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Таможенные услуги во внешнеэкономической деятельности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Специалитет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0D14F1C" w:rsidR="00A77598" w:rsidRPr="00EC6D72" w:rsidRDefault="00EC6D72"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D91DD3" w:rsidRDefault="007A7979" w:rsidP="00511619">
            <w:pPr>
              <w:rPr>
                <w:rFonts w:ascii="Times New Roman" w:hAnsi="Times New Roman" w:cs="Times New Roman"/>
                <w:sz w:val="20"/>
                <w:szCs w:val="20"/>
              </w:rPr>
            </w:pPr>
            <w:proofErr w:type="spellStart"/>
            <w:r w:rsidRPr="00D91DD3">
              <w:rPr>
                <w:rFonts w:ascii="Times New Roman" w:hAnsi="Times New Roman" w:cs="Times New Roman"/>
                <w:sz w:val="20"/>
                <w:szCs w:val="20"/>
              </w:rPr>
              <w:t>к.э.н</w:t>
            </w:r>
            <w:proofErr w:type="spellEnd"/>
            <w:r w:rsidRPr="00D91DD3">
              <w:rPr>
                <w:rFonts w:ascii="Times New Roman" w:hAnsi="Times New Roman" w:cs="Times New Roman"/>
                <w:sz w:val="20"/>
                <w:szCs w:val="20"/>
              </w:rPr>
              <w:t>, Ксенофонтова Екатерина Михайловна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540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r w:rsidR="006945E7" w:rsidRPr="00606FAA" w14:paraId="3BEA1BDE" w14:textId="77777777" w:rsidTr="006945E7">
              <w:tc>
                <w:tcPr>
                  <w:tcW w:w="4276" w:type="dxa"/>
                  <w:tcBorders>
                    <w:top w:val="nil"/>
                    <w:left w:val="nil"/>
                    <w:bottom w:val="nil"/>
                    <w:right w:val="nil"/>
                  </w:tcBorders>
                </w:tcPr>
                <w:p w14:paraId="679AE257"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r w:rsidR="006945E7" w:rsidRPr="00606FAA" w14:paraId="5663A4FD" w14:textId="77777777" w:rsidTr="006945E7">
              <w:tc>
                <w:tcPr>
                  <w:tcW w:w="4276" w:type="dxa"/>
                  <w:tcBorders>
                    <w:top w:val="nil"/>
                    <w:left w:val="nil"/>
                    <w:bottom w:val="nil"/>
                    <w:right w:val="nil"/>
                  </w:tcBorders>
                </w:tcPr>
                <w:p w14:paraId="1F3BDB95"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r w:rsidR="006945E7" w:rsidRPr="00606FAA" w14:paraId="49AAA695" w14:textId="77777777" w:rsidTr="006945E7">
              <w:tc>
                <w:tcPr>
                  <w:tcW w:w="4276" w:type="dxa"/>
                  <w:tcBorders>
                    <w:top w:val="nil"/>
                    <w:left w:val="nil"/>
                    <w:bottom w:val="nil"/>
                    <w:right w:val="nil"/>
                  </w:tcBorders>
                </w:tcPr>
                <w:p w14:paraId="47BD7126"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240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192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577"/>
        <w:gridCol w:w="2768"/>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5,6,7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98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70</w:t>
            </w: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240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192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108</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540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15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026DC81" w:rsidR="004475DA" w:rsidRPr="00EC6D72" w:rsidRDefault="00EC6D72"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38936C58"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D91DD3">
              <w:rPr>
                <w:noProof/>
                <w:webHidden/>
              </w:rPr>
              <w:t>3</w:t>
            </w:r>
            <w:r w:rsidR="00D75436">
              <w:rPr>
                <w:noProof/>
                <w:webHidden/>
              </w:rPr>
              <w:fldChar w:fldCharType="end"/>
            </w:r>
          </w:hyperlink>
        </w:p>
        <w:p w14:paraId="48630344" w14:textId="7C11111F" w:rsidR="00D75436" w:rsidRDefault="004A76E2">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D91DD3">
              <w:rPr>
                <w:noProof/>
                <w:webHidden/>
              </w:rPr>
              <w:t>3</w:t>
            </w:r>
            <w:r w:rsidR="00D75436">
              <w:rPr>
                <w:noProof/>
                <w:webHidden/>
              </w:rPr>
              <w:fldChar w:fldCharType="end"/>
            </w:r>
          </w:hyperlink>
        </w:p>
        <w:p w14:paraId="19812FA2" w14:textId="4D14EA96" w:rsidR="00D75436" w:rsidRDefault="004A76E2">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D91DD3">
              <w:rPr>
                <w:noProof/>
                <w:webHidden/>
              </w:rPr>
              <w:t>3</w:t>
            </w:r>
            <w:r w:rsidR="00D75436">
              <w:rPr>
                <w:noProof/>
                <w:webHidden/>
              </w:rPr>
              <w:fldChar w:fldCharType="end"/>
            </w:r>
          </w:hyperlink>
        </w:p>
        <w:p w14:paraId="0C0D0ADC" w14:textId="37226358" w:rsidR="00D75436" w:rsidRDefault="004A76E2">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D91DD3">
              <w:rPr>
                <w:noProof/>
                <w:webHidden/>
              </w:rPr>
              <w:t>4</w:t>
            </w:r>
            <w:r w:rsidR="00D75436">
              <w:rPr>
                <w:noProof/>
                <w:webHidden/>
              </w:rPr>
              <w:fldChar w:fldCharType="end"/>
            </w:r>
          </w:hyperlink>
        </w:p>
        <w:p w14:paraId="6B664574" w14:textId="4F2F0CF0" w:rsidR="00D75436" w:rsidRDefault="004A76E2">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D91DD3">
              <w:rPr>
                <w:noProof/>
                <w:webHidden/>
              </w:rPr>
              <w:t>14</w:t>
            </w:r>
            <w:r w:rsidR="00D75436">
              <w:rPr>
                <w:noProof/>
                <w:webHidden/>
              </w:rPr>
              <w:fldChar w:fldCharType="end"/>
            </w:r>
          </w:hyperlink>
        </w:p>
        <w:p w14:paraId="4D83616F" w14:textId="3EE68210" w:rsidR="00D75436" w:rsidRDefault="004A76E2">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D91DD3">
              <w:rPr>
                <w:noProof/>
                <w:webHidden/>
              </w:rPr>
              <w:t>14</w:t>
            </w:r>
            <w:r w:rsidR="00D75436">
              <w:rPr>
                <w:noProof/>
                <w:webHidden/>
              </w:rPr>
              <w:fldChar w:fldCharType="end"/>
            </w:r>
          </w:hyperlink>
        </w:p>
        <w:p w14:paraId="443DC78D" w14:textId="6C84A55F" w:rsidR="00D75436" w:rsidRDefault="004A76E2">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D91DD3">
              <w:rPr>
                <w:noProof/>
                <w:webHidden/>
              </w:rPr>
              <w:t>15</w:t>
            </w:r>
            <w:r w:rsidR="00D75436">
              <w:rPr>
                <w:noProof/>
                <w:webHidden/>
              </w:rPr>
              <w:fldChar w:fldCharType="end"/>
            </w:r>
          </w:hyperlink>
        </w:p>
        <w:p w14:paraId="111D391A" w14:textId="153B1656" w:rsidR="00D75436" w:rsidRDefault="004A76E2">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D91DD3">
              <w:rPr>
                <w:noProof/>
                <w:webHidden/>
              </w:rPr>
              <w:t>15</w:t>
            </w:r>
            <w:r w:rsidR="00D75436">
              <w:rPr>
                <w:noProof/>
                <w:webHidden/>
              </w:rPr>
              <w:fldChar w:fldCharType="end"/>
            </w:r>
          </w:hyperlink>
        </w:p>
        <w:p w14:paraId="29245BDC" w14:textId="0A9E65D9" w:rsidR="00D75436" w:rsidRDefault="004A76E2">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D91DD3">
              <w:rPr>
                <w:noProof/>
                <w:webHidden/>
              </w:rPr>
              <w:t>16</w:t>
            </w:r>
            <w:r w:rsidR="00D75436">
              <w:rPr>
                <w:noProof/>
                <w:webHidden/>
              </w:rPr>
              <w:fldChar w:fldCharType="end"/>
            </w:r>
          </w:hyperlink>
        </w:p>
        <w:p w14:paraId="72E4D059" w14:textId="657F8A3E" w:rsidR="00D75436" w:rsidRDefault="004A76E2">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D91DD3">
              <w:rPr>
                <w:noProof/>
                <w:webHidden/>
              </w:rPr>
              <w:t>17</w:t>
            </w:r>
            <w:r w:rsidR="00D75436">
              <w:rPr>
                <w:noProof/>
                <w:webHidden/>
              </w:rPr>
              <w:fldChar w:fldCharType="end"/>
            </w:r>
          </w:hyperlink>
        </w:p>
        <w:p w14:paraId="4F19E6D5" w14:textId="77328894" w:rsidR="00D75436" w:rsidRDefault="004A76E2">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D91DD3">
              <w:rPr>
                <w:noProof/>
                <w:webHidden/>
              </w:rPr>
              <w:t>18</w:t>
            </w:r>
            <w:r w:rsidR="00D75436">
              <w:rPr>
                <w:noProof/>
                <w:webHidden/>
              </w:rPr>
              <w:fldChar w:fldCharType="end"/>
            </w:r>
          </w:hyperlink>
        </w:p>
        <w:p w14:paraId="2FB96700" w14:textId="35F469C4" w:rsidR="00D75436" w:rsidRDefault="004A76E2">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D91DD3">
              <w:rPr>
                <w:noProof/>
                <w:webHidden/>
              </w:rPr>
              <w:t>19</w:t>
            </w:r>
            <w:r w:rsidR="00D75436">
              <w:rPr>
                <w:noProof/>
                <w:webHidden/>
              </w:rPr>
              <w:fldChar w:fldCharType="end"/>
            </w:r>
          </w:hyperlink>
        </w:p>
        <w:p w14:paraId="76B13ADF" w14:textId="1F41B80B" w:rsidR="00D75436" w:rsidRDefault="004A76E2">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D91DD3">
              <w:rPr>
                <w:noProof/>
                <w:webHidden/>
              </w:rPr>
              <w:t>19</w:t>
            </w:r>
            <w:r w:rsidR="00D75436">
              <w:rPr>
                <w:noProof/>
                <w:webHidden/>
              </w:rPr>
              <w:fldChar w:fldCharType="end"/>
            </w:r>
          </w:hyperlink>
        </w:p>
        <w:p w14:paraId="082C6EFB" w14:textId="07677080" w:rsidR="00D75436" w:rsidRDefault="004A76E2">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D91DD3">
              <w:rPr>
                <w:noProof/>
                <w:webHidden/>
              </w:rPr>
              <w:t>22</w:t>
            </w:r>
            <w:r w:rsidR="00D75436">
              <w:rPr>
                <w:noProof/>
                <w:webHidden/>
              </w:rPr>
              <w:fldChar w:fldCharType="end"/>
            </w:r>
          </w:hyperlink>
        </w:p>
        <w:p w14:paraId="2BAA514D" w14:textId="3227A02D" w:rsidR="00D75436" w:rsidRDefault="004A76E2">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D91DD3">
              <w:rPr>
                <w:noProof/>
                <w:webHidden/>
              </w:rPr>
              <w:t>23</w:t>
            </w:r>
            <w:r w:rsidR="00D75436">
              <w:rPr>
                <w:noProof/>
                <w:webHidden/>
              </w:rPr>
              <w:fldChar w:fldCharType="end"/>
            </w:r>
          </w:hyperlink>
        </w:p>
        <w:p w14:paraId="3FFDC0B4" w14:textId="3E630364" w:rsidR="00D75436" w:rsidRDefault="004A76E2">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D91DD3">
              <w:rPr>
                <w:noProof/>
                <w:webHidden/>
              </w:rPr>
              <w:t>23</w:t>
            </w:r>
            <w:r w:rsidR="00D75436">
              <w:rPr>
                <w:noProof/>
                <w:webHidden/>
              </w:rPr>
              <w:fldChar w:fldCharType="end"/>
            </w:r>
          </w:hyperlink>
        </w:p>
        <w:p w14:paraId="04D6890B" w14:textId="36FA91E1" w:rsidR="00D75436" w:rsidRDefault="004A76E2">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D91DD3">
              <w:rPr>
                <w:noProof/>
                <w:webHidden/>
              </w:rPr>
              <w:t>23</w:t>
            </w:r>
            <w:r w:rsidR="00D75436">
              <w:rPr>
                <w:noProof/>
                <w:webHidden/>
              </w:rPr>
              <w:fldChar w:fldCharType="end"/>
            </w:r>
          </w:hyperlink>
        </w:p>
        <w:p w14:paraId="355421B2" w14:textId="195361B5" w:rsidR="00D75436" w:rsidRDefault="004A76E2">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D91DD3">
              <w:rPr>
                <w:noProof/>
                <w:webHidden/>
              </w:rPr>
              <w:t>24</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D91DD3">
            <w:pPr>
              <w:jc w:val="both"/>
              <w:rPr>
                <w:rFonts w:ascii="Times New Roman" w:hAnsi="Times New Roman" w:cs="Times New Roman"/>
                <w:sz w:val="28"/>
                <w:szCs w:val="28"/>
              </w:rPr>
            </w:pPr>
            <w:r w:rsidRPr="00352B6F">
              <w:rPr>
                <w:rFonts w:ascii="Times New Roman" w:hAnsi="Times New Roman" w:cs="Times New Roman"/>
                <w:sz w:val="24"/>
                <w:szCs w:val="28"/>
              </w:rPr>
              <w:t>Формирование знаний, навыков и умений в области совершения таможенных операций, применения таможенных процедур, выпуска товаров и контроля таможенных деклараций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D91DD3">
      <w:pPr>
        <w:pStyle w:val="Style5"/>
        <w:widowControl/>
      </w:pPr>
      <w:r w:rsidRPr="00352B6F">
        <w:rPr>
          <w:sz w:val="28"/>
          <w:szCs w:val="28"/>
        </w:rPr>
        <w:t>Дисциплина</w:t>
      </w:r>
      <w:r w:rsidR="004C3083" w:rsidRPr="00352B6F">
        <w:rPr>
          <w:sz w:val="28"/>
          <w:szCs w:val="28"/>
        </w:rPr>
        <w:t xml:space="preserve"> Б1.В</w:t>
      </w:r>
      <w:r w:rsidRPr="00352B6F">
        <w:rPr>
          <w:sz w:val="28"/>
          <w:szCs w:val="28"/>
        </w:rPr>
        <w:t xml:space="preserve"> Таможенные операции и таможенные процедуры</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1842"/>
        <w:gridCol w:w="5371"/>
      </w:tblGrid>
      <w:tr w:rsidR="00751095" w:rsidRPr="00D91DD3"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D91DD3"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D91DD3">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D91DD3"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D91DD3">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D91DD3" w:rsidRDefault="00751095" w:rsidP="009207A4">
            <w:pPr>
              <w:tabs>
                <w:tab w:val="left" w:pos="0"/>
              </w:tabs>
              <w:jc w:val="center"/>
              <w:rPr>
                <w:rFonts w:ascii="Times New Roman" w:hAnsi="Times New Roman" w:cs="Times New Roman"/>
                <w:lang w:bidi="ru-RU"/>
              </w:rPr>
            </w:pPr>
            <w:r w:rsidRPr="00D91DD3">
              <w:rPr>
                <w:rFonts w:ascii="Times New Roman" w:hAnsi="Times New Roman" w:cs="Times New Roman"/>
                <w:b/>
              </w:rPr>
              <w:t>Планируемые результаты обучения по дисциплине</w:t>
            </w:r>
          </w:p>
          <w:p w14:paraId="4A80ACB9" w14:textId="77777777" w:rsidR="00751095" w:rsidRPr="00D91DD3"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D91DD3"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D91DD3" w:rsidRDefault="00FD518F" w:rsidP="009207A4">
            <w:pPr>
              <w:widowControl w:val="0"/>
              <w:tabs>
                <w:tab w:val="left" w:pos="0"/>
              </w:tabs>
              <w:autoSpaceDE w:val="0"/>
              <w:autoSpaceDN w:val="0"/>
              <w:rPr>
                <w:rFonts w:ascii="Times New Roman" w:hAnsi="Times New Roman" w:cs="Times New Roman"/>
              </w:rPr>
            </w:pPr>
            <w:r w:rsidRPr="00D91DD3">
              <w:rPr>
                <w:rFonts w:ascii="Times New Roman" w:hAnsi="Times New Roman" w:cs="Times New Roman"/>
              </w:rPr>
              <w:t>ПК-4 - Способен совершать таможенные операции, проводить таможенный контроль и осуществлять иные виды государственного контроля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D91DD3" w:rsidRDefault="00FD518F" w:rsidP="009207A4">
            <w:pPr>
              <w:widowControl w:val="0"/>
              <w:tabs>
                <w:tab w:val="left" w:pos="0"/>
              </w:tabs>
              <w:autoSpaceDE w:val="0"/>
              <w:autoSpaceDN w:val="0"/>
              <w:rPr>
                <w:rFonts w:ascii="Times New Roman" w:hAnsi="Times New Roman" w:cs="Times New Roman"/>
                <w:lang w:bidi="ru-RU"/>
              </w:rPr>
            </w:pPr>
            <w:r w:rsidRPr="00D91DD3">
              <w:rPr>
                <w:rFonts w:ascii="Times New Roman" w:hAnsi="Times New Roman" w:cs="Times New Roman"/>
                <w:lang w:bidi="ru-RU"/>
              </w:rPr>
              <w:t>ПК-4.1 - Совершает таможенные операции, применяет таможенные процедуры и проводит таможенный контроль, в том числе с применением ТСТК</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D91DD3" w:rsidRDefault="00751095" w:rsidP="009207A4">
            <w:pPr>
              <w:autoSpaceDE w:val="0"/>
              <w:autoSpaceDN w:val="0"/>
              <w:adjustRightInd w:val="0"/>
              <w:jc w:val="both"/>
              <w:rPr>
                <w:rFonts w:ascii="Times New Roman" w:hAnsi="Times New Roman" w:cs="Times New Roman"/>
              </w:rPr>
            </w:pPr>
            <w:r w:rsidRPr="00D91DD3">
              <w:rPr>
                <w:rFonts w:ascii="Times New Roman" w:hAnsi="Times New Roman" w:cs="Times New Roman"/>
              </w:rPr>
              <w:t xml:space="preserve">Знать: </w:t>
            </w:r>
            <w:r w:rsidR="00316402" w:rsidRPr="00D91DD3">
              <w:rPr>
                <w:rFonts w:ascii="Times New Roman" w:hAnsi="Times New Roman" w:cs="Times New Roman"/>
              </w:rPr>
              <w:t>общие положения совершения таможенных операций и основные принципы перемещения товаров и транспортных средств через таможенную границу; основные правовые и технологические положения о перемещении товаров и транспортных средств через таможенную границу; основные правовые положения, регламентирующие прибытие товаров и транспортных средств на таможенную территорию; правовые и технологические положения временного хранения товаров и транспортных средств; нормативно-правовые аспекты и технологию выпуска товаров; основные правовые положения, регламентирующие убытие товаров и транспортных средств с таможенной территории, технологические аспекты убытия; порядок выбора и изменения таможенной процедуры; правовое регулирование и основы процесса декларирования товаров; особенности и условия помещения товаров и транспортных средств под различные таможенные процедуры; условия использования товаров в соответствии с заявленной таможенной процедурой; условия и порядок изменения таможенной процедуры; документы и сведения необходимые для помещения под различные таможенные процедуры; автоматическую регистрацию ДТ и автоматический выпуск; нормативно–правовые акты, регламентирующие декларирование товаров и транспортных средств; технологию декларирования; виды деклараций и виды декларирования; порядок внесения изменений в декларацию на товары и порядок отзыва декларации на товары</w:t>
            </w:r>
            <w:r w:rsidRPr="00D91DD3">
              <w:rPr>
                <w:rFonts w:ascii="Times New Roman" w:hAnsi="Times New Roman" w:cs="Times New Roman"/>
              </w:rPr>
              <w:t xml:space="preserve"> </w:t>
            </w:r>
          </w:p>
          <w:p w14:paraId="1D618C66" w14:textId="00124F5A" w:rsidR="00751095" w:rsidRPr="00D91DD3" w:rsidRDefault="00751095" w:rsidP="009207A4">
            <w:pPr>
              <w:autoSpaceDE w:val="0"/>
              <w:autoSpaceDN w:val="0"/>
              <w:adjustRightInd w:val="0"/>
              <w:jc w:val="both"/>
              <w:rPr>
                <w:rFonts w:ascii="Times New Roman" w:hAnsi="Times New Roman" w:cs="Times New Roman"/>
              </w:rPr>
            </w:pPr>
            <w:r w:rsidRPr="00D91DD3">
              <w:rPr>
                <w:rFonts w:ascii="Times New Roman" w:hAnsi="Times New Roman" w:cs="Times New Roman"/>
              </w:rPr>
              <w:lastRenderedPageBreak/>
              <w:t xml:space="preserve">Уметь: </w:t>
            </w:r>
            <w:r w:rsidR="00FD518F" w:rsidRPr="00D91DD3">
              <w:rPr>
                <w:rFonts w:ascii="Times New Roman" w:hAnsi="Times New Roman" w:cs="Times New Roman"/>
              </w:rPr>
              <w:t>применять таможенные процедуры; совершать таможенные операции при помещении товаров под таможенную процедуру таможенного транзита; совершать таможенные операции при помещении товаров на временное хранение; оценивать правильность выбора лицом таможенной процедуры с позиций соответствия такого выбора действующим нормативным документам; принимать решение о выпуске товара; контролировать документы, необходимые для таможенных целей при декларировании товаров и транспортных средств; заполнять таможенные декларации при помещении товаров под различные таможенные процедуры;  принимать и регистрировать таможенные декларации; применять различные методы оценки и анализа информации при контроле документов, представляемых при подаче декларации на товары; принимать решение о выпуске и оформлять выпуск декларации на товары; выявлять имеющиеся в декларациях на товары ошибки, в том числе с применением системы управления рисками;  применять различные методы оценки и анализа информации при контроле декларации на товары</w:t>
            </w:r>
            <w:r w:rsidRPr="00D91DD3">
              <w:rPr>
                <w:rFonts w:ascii="Times New Roman" w:hAnsi="Times New Roman" w:cs="Times New Roman"/>
              </w:rPr>
              <w:t xml:space="preserve">. </w:t>
            </w:r>
          </w:p>
          <w:p w14:paraId="253C4FDD" w14:textId="597ACE7D" w:rsidR="00751095" w:rsidRPr="00D91DD3" w:rsidRDefault="00751095" w:rsidP="00FD518F">
            <w:pPr>
              <w:autoSpaceDE w:val="0"/>
              <w:autoSpaceDN w:val="0"/>
              <w:adjustRightInd w:val="0"/>
              <w:jc w:val="both"/>
              <w:rPr>
                <w:rFonts w:ascii="Times New Roman" w:hAnsi="Times New Roman" w:cs="Times New Roman"/>
                <w:lang w:bidi="ru-RU"/>
              </w:rPr>
            </w:pPr>
            <w:r w:rsidRPr="00D91DD3">
              <w:rPr>
                <w:rFonts w:ascii="Times New Roman" w:hAnsi="Times New Roman" w:cs="Times New Roman"/>
              </w:rPr>
              <w:t xml:space="preserve">Владеть: </w:t>
            </w:r>
            <w:r w:rsidR="00FD518F" w:rsidRPr="00D91DD3">
              <w:rPr>
                <w:rFonts w:ascii="Times New Roman" w:hAnsi="Times New Roman" w:cs="Times New Roman"/>
              </w:rPr>
              <w:t>навыками заполнения и контроля документов и проверки сведений, необходимых для таможенных целей, в зависимости от заявленной таможенной процедуры и вида транспорта; навыками осуществления контроля за соблюдением участниками ВЭД законодательства РФ и ЕАЭС при совершении таможенных операций и применении таможенных процедур</w:t>
            </w:r>
            <w:r w:rsidRPr="00D91DD3">
              <w:rPr>
                <w:rFonts w:ascii="Times New Roman" w:hAnsi="Times New Roman" w:cs="Times New Roman"/>
              </w:rPr>
              <w:t>.</w:t>
            </w:r>
          </w:p>
        </w:tc>
      </w:tr>
    </w:tbl>
    <w:p w14:paraId="010B1EC2" w14:textId="77777777" w:rsidR="00E1429F" w:rsidRPr="00D91DD3"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5041"/>
        <w:gridCol w:w="6"/>
        <w:gridCol w:w="701"/>
        <w:gridCol w:w="8"/>
        <w:gridCol w:w="714"/>
        <w:gridCol w:w="710"/>
        <w:gridCol w:w="710"/>
      </w:tblGrid>
      <w:tr w:rsidR="005B37A7" w:rsidRPr="00D91DD3"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D91DD3" w:rsidRDefault="004535A3" w:rsidP="007F544A">
            <w:pPr>
              <w:widowControl w:val="0"/>
              <w:tabs>
                <w:tab w:val="left" w:pos="0"/>
              </w:tabs>
              <w:autoSpaceDE w:val="0"/>
              <w:autoSpaceDN w:val="0"/>
              <w:jc w:val="center"/>
              <w:rPr>
                <w:rFonts w:ascii="Times New Roman" w:hAnsi="Times New Roman" w:cs="Times New Roman"/>
                <w:b/>
              </w:rPr>
            </w:pPr>
            <w:r w:rsidRPr="00D91DD3">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D91DD3" w:rsidRDefault="004535A3" w:rsidP="00546A9C">
            <w:pPr>
              <w:tabs>
                <w:tab w:val="left" w:pos="0"/>
              </w:tabs>
              <w:jc w:val="center"/>
              <w:rPr>
                <w:rFonts w:ascii="Times New Roman" w:hAnsi="Times New Roman" w:cs="Times New Roman"/>
                <w:b/>
              </w:rPr>
            </w:pPr>
            <w:r w:rsidRPr="00D91DD3">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D91DD3" w:rsidRDefault="004535A3" w:rsidP="007F544A">
            <w:pPr>
              <w:tabs>
                <w:tab w:val="left" w:pos="0"/>
              </w:tabs>
              <w:jc w:val="center"/>
              <w:rPr>
                <w:rFonts w:ascii="Times New Roman" w:hAnsi="Times New Roman" w:cs="Times New Roman"/>
                <w:b/>
              </w:rPr>
            </w:pPr>
            <w:r w:rsidRPr="00D91DD3">
              <w:rPr>
                <w:rFonts w:ascii="Times New Roman" w:hAnsi="Times New Roman" w:cs="Times New Roman"/>
                <w:b/>
              </w:rPr>
              <w:t xml:space="preserve">Объем дисциплины </w:t>
            </w:r>
          </w:p>
          <w:p w14:paraId="5F18268E" w14:textId="58058D90" w:rsidR="004535A3" w:rsidRPr="00D91DD3" w:rsidRDefault="004535A3" w:rsidP="007F544A">
            <w:pPr>
              <w:widowControl w:val="0"/>
              <w:tabs>
                <w:tab w:val="left" w:pos="0"/>
              </w:tabs>
              <w:autoSpaceDE w:val="0"/>
              <w:autoSpaceDN w:val="0"/>
              <w:jc w:val="center"/>
              <w:rPr>
                <w:rFonts w:ascii="Times New Roman" w:hAnsi="Times New Roman" w:cs="Times New Roman"/>
                <w:b/>
              </w:rPr>
            </w:pPr>
            <w:r w:rsidRPr="00D91DD3">
              <w:rPr>
                <w:rFonts w:ascii="Times New Roman" w:hAnsi="Times New Roman" w:cs="Times New Roman"/>
                <w:b/>
              </w:rPr>
              <w:t>(ак</w:t>
            </w:r>
            <w:r w:rsidR="00AE2B1A" w:rsidRPr="00D91DD3">
              <w:rPr>
                <w:rFonts w:ascii="Times New Roman" w:hAnsi="Times New Roman" w:cs="Times New Roman"/>
                <w:b/>
              </w:rPr>
              <w:t>адемические</w:t>
            </w:r>
            <w:r w:rsidRPr="00D91DD3">
              <w:rPr>
                <w:rFonts w:ascii="Times New Roman" w:hAnsi="Times New Roman" w:cs="Times New Roman"/>
                <w:b/>
              </w:rPr>
              <w:t xml:space="preserve"> часы)</w:t>
            </w:r>
          </w:p>
        </w:tc>
      </w:tr>
      <w:tr w:rsidR="005B37A7" w:rsidRPr="00D91DD3" w14:paraId="568F56F7" w14:textId="77777777" w:rsidTr="005B37A7">
        <w:trPr>
          <w:trHeight w:val="300"/>
        </w:trPr>
        <w:tc>
          <w:tcPr>
            <w:tcW w:w="1024" w:type="pct"/>
            <w:vMerge/>
            <w:shd w:val="clear" w:color="auto" w:fill="auto"/>
            <w:vAlign w:val="center"/>
            <w:hideMark/>
          </w:tcPr>
          <w:p w14:paraId="60F6C88D" w14:textId="77777777" w:rsidR="000B317E" w:rsidRPr="00D91DD3"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D91DD3"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D91DD3" w:rsidRDefault="000B317E" w:rsidP="007F544A">
            <w:pPr>
              <w:widowControl w:val="0"/>
              <w:tabs>
                <w:tab w:val="left" w:pos="0"/>
              </w:tabs>
              <w:autoSpaceDE w:val="0"/>
              <w:autoSpaceDN w:val="0"/>
              <w:jc w:val="center"/>
              <w:rPr>
                <w:rFonts w:ascii="Times New Roman" w:hAnsi="Times New Roman" w:cs="Times New Roman"/>
                <w:b/>
              </w:rPr>
            </w:pPr>
            <w:r w:rsidRPr="00D91DD3">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D91DD3"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D91DD3" w:rsidRDefault="000B317E" w:rsidP="007F544A">
            <w:pPr>
              <w:widowControl w:val="0"/>
              <w:tabs>
                <w:tab w:val="left" w:pos="0"/>
              </w:tabs>
              <w:autoSpaceDE w:val="0"/>
              <w:autoSpaceDN w:val="0"/>
              <w:jc w:val="center"/>
              <w:rPr>
                <w:rFonts w:ascii="Times New Roman" w:hAnsi="Times New Roman" w:cs="Times New Roman"/>
                <w:b/>
              </w:rPr>
            </w:pPr>
            <w:r w:rsidRPr="00D91DD3">
              <w:rPr>
                <w:rFonts w:ascii="Times New Roman" w:hAnsi="Times New Roman" w:cs="Times New Roman"/>
                <w:b/>
              </w:rPr>
              <w:t>СРО</w:t>
            </w:r>
          </w:p>
        </w:tc>
      </w:tr>
      <w:tr w:rsidR="005B37A7" w:rsidRPr="00D91DD3" w14:paraId="48EF2691" w14:textId="77777777" w:rsidTr="005B37A7">
        <w:trPr>
          <w:trHeight w:val="463"/>
        </w:trPr>
        <w:tc>
          <w:tcPr>
            <w:tcW w:w="1024" w:type="pct"/>
            <w:vMerge/>
            <w:shd w:val="clear" w:color="auto" w:fill="auto"/>
            <w:vAlign w:val="center"/>
            <w:hideMark/>
          </w:tcPr>
          <w:p w14:paraId="540838F1" w14:textId="77777777" w:rsidR="004475DA" w:rsidRPr="00D91DD3"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D91DD3"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D91DD3" w:rsidRDefault="004475DA" w:rsidP="007F544A">
            <w:pPr>
              <w:widowControl w:val="0"/>
              <w:tabs>
                <w:tab w:val="left" w:pos="0"/>
              </w:tabs>
              <w:autoSpaceDE w:val="0"/>
              <w:autoSpaceDN w:val="0"/>
              <w:jc w:val="center"/>
              <w:rPr>
                <w:rFonts w:ascii="Times New Roman" w:hAnsi="Times New Roman" w:cs="Times New Roman"/>
                <w:b/>
              </w:rPr>
            </w:pPr>
            <w:r w:rsidRPr="00D91DD3">
              <w:rPr>
                <w:rFonts w:ascii="Times New Roman" w:hAnsi="Times New Roman" w:cs="Times New Roman"/>
                <w:b/>
              </w:rPr>
              <w:t>ЗЛТ</w:t>
            </w:r>
          </w:p>
        </w:tc>
        <w:tc>
          <w:tcPr>
            <w:tcW w:w="360" w:type="pct"/>
            <w:shd w:val="clear" w:color="auto" w:fill="auto"/>
            <w:vAlign w:val="center"/>
            <w:hideMark/>
          </w:tcPr>
          <w:p w14:paraId="144D21A6" w14:textId="77777777" w:rsidR="004475DA" w:rsidRPr="00D91DD3" w:rsidRDefault="004475DA" w:rsidP="007F544A">
            <w:pPr>
              <w:widowControl w:val="0"/>
              <w:tabs>
                <w:tab w:val="left" w:pos="0"/>
              </w:tabs>
              <w:autoSpaceDE w:val="0"/>
              <w:autoSpaceDN w:val="0"/>
              <w:jc w:val="center"/>
              <w:rPr>
                <w:rFonts w:ascii="Times New Roman" w:hAnsi="Times New Roman" w:cs="Times New Roman"/>
                <w:b/>
              </w:rPr>
            </w:pPr>
            <w:r w:rsidRPr="00D91DD3">
              <w:rPr>
                <w:rFonts w:ascii="Times New Roman" w:hAnsi="Times New Roman" w:cs="Times New Roman"/>
                <w:b/>
              </w:rPr>
              <w:t>ПЗ</w:t>
            </w:r>
          </w:p>
        </w:tc>
        <w:tc>
          <w:tcPr>
            <w:tcW w:w="358" w:type="pct"/>
            <w:shd w:val="clear" w:color="auto" w:fill="auto"/>
            <w:vAlign w:val="center"/>
            <w:hideMark/>
          </w:tcPr>
          <w:p w14:paraId="19AF07D1" w14:textId="452663C9" w:rsidR="004475DA" w:rsidRPr="00D91DD3" w:rsidRDefault="000A0ED4" w:rsidP="004535A3">
            <w:pPr>
              <w:widowControl w:val="0"/>
              <w:tabs>
                <w:tab w:val="left" w:pos="0"/>
              </w:tabs>
              <w:autoSpaceDE w:val="0"/>
              <w:autoSpaceDN w:val="0"/>
              <w:jc w:val="center"/>
              <w:rPr>
                <w:rFonts w:ascii="Times New Roman" w:hAnsi="Times New Roman" w:cs="Times New Roman"/>
                <w:b/>
              </w:rPr>
            </w:pPr>
            <w:r w:rsidRPr="00D91DD3">
              <w:rPr>
                <w:rFonts w:ascii="Times New Roman" w:hAnsi="Times New Roman" w:cs="Times New Roman"/>
                <w:b/>
              </w:rPr>
              <w:t>ЛР</w:t>
            </w:r>
          </w:p>
        </w:tc>
        <w:tc>
          <w:tcPr>
            <w:tcW w:w="358" w:type="pct"/>
            <w:vMerge/>
            <w:shd w:val="clear" w:color="auto" w:fill="auto"/>
            <w:vAlign w:val="center"/>
            <w:hideMark/>
          </w:tcPr>
          <w:p w14:paraId="0F94578B" w14:textId="1775B50A" w:rsidR="004475DA" w:rsidRPr="00D91DD3" w:rsidRDefault="004475DA" w:rsidP="007F544A">
            <w:pPr>
              <w:widowControl w:val="0"/>
              <w:tabs>
                <w:tab w:val="left" w:pos="0"/>
              </w:tabs>
              <w:autoSpaceDE w:val="0"/>
              <w:autoSpaceDN w:val="0"/>
              <w:jc w:val="center"/>
              <w:rPr>
                <w:rFonts w:ascii="Times New Roman" w:hAnsi="Times New Roman" w:cs="Times New Roman"/>
                <w:b/>
              </w:rPr>
            </w:pPr>
          </w:p>
        </w:tc>
      </w:tr>
      <w:tr w:rsidR="005B37A7" w:rsidRPr="00D91DD3" w14:paraId="7D8B164A" w14:textId="77777777" w:rsidTr="005B37A7">
        <w:trPr>
          <w:trHeight w:val="283"/>
        </w:trPr>
        <w:tc>
          <w:tcPr>
            <w:tcW w:w="5000" w:type="pct"/>
            <w:gridSpan w:val="8"/>
            <w:shd w:val="clear" w:color="auto" w:fill="auto"/>
            <w:vAlign w:val="center"/>
          </w:tcPr>
          <w:p w14:paraId="1B393AA2" w14:textId="04821BC7" w:rsidR="00313ACD" w:rsidRPr="00D91DD3"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D91DD3">
              <w:rPr>
                <w:rFonts w:ascii="Times New Roman" w:hAnsi="Times New Roman" w:cs="Times New Roman"/>
                <w:b/>
                <w:lang w:bidi="ru-RU"/>
              </w:rPr>
              <w:t>Раздел I. Таможенные операции</w:t>
            </w:r>
          </w:p>
        </w:tc>
      </w:tr>
      <w:tr w:rsidR="005B37A7" w:rsidRPr="00D91DD3" w14:paraId="748498C4" w14:textId="77777777" w:rsidTr="005B37A7">
        <w:trPr>
          <w:trHeight w:val="283"/>
        </w:trPr>
        <w:tc>
          <w:tcPr>
            <w:tcW w:w="1024" w:type="pct"/>
            <w:shd w:val="clear" w:color="auto" w:fill="auto"/>
            <w:vAlign w:val="center"/>
          </w:tcPr>
          <w:p w14:paraId="5D6E08B7" w14:textId="2FA1B7AD" w:rsidR="004475DA" w:rsidRPr="00D91DD3" w:rsidRDefault="00E948C3" w:rsidP="001116DF">
            <w:pPr>
              <w:widowControl w:val="0"/>
              <w:tabs>
                <w:tab w:val="left" w:pos="0"/>
              </w:tabs>
              <w:autoSpaceDE w:val="0"/>
              <w:autoSpaceDN w:val="0"/>
              <w:rPr>
                <w:rFonts w:ascii="Times New Roman" w:hAnsi="Times New Roman" w:cs="Times New Roman"/>
                <w:lang w:bidi="ru-RU"/>
              </w:rPr>
            </w:pPr>
            <w:r w:rsidRPr="00D91DD3">
              <w:rPr>
                <w:rFonts w:ascii="Times New Roman" w:hAnsi="Times New Roman" w:cs="Times New Roman"/>
                <w:lang w:bidi="ru-RU"/>
              </w:rPr>
              <w:t>Тема 1. Общие положения о таможенных операциях и лицах их свершающих</w:t>
            </w:r>
          </w:p>
        </w:tc>
        <w:tc>
          <w:tcPr>
            <w:tcW w:w="2543" w:type="pct"/>
            <w:gridSpan w:val="2"/>
            <w:shd w:val="clear" w:color="auto" w:fill="auto"/>
          </w:tcPr>
          <w:p w14:paraId="39EE40A9" w14:textId="6A1029DB" w:rsidR="004475DA" w:rsidRPr="00D91DD3" w:rsidRDefault="0011347D" w:rsidP="001116DF">
            <w:pPr>
              <w:pStyle w:val="Style5"/>
              <w:widowControl/>
              <w:tabs>
                <w:tab w:val="left" w:pos="0"/>
                <w:tab w:val="left" w:leader="underscore" w:pos="7027"/>
              </w:tabs>
              <w:rPr>
                <w:rFonts w:eastAsiaTheme="minorHAnsi"/>
                <w:sz w:val="22"/>
                <w:szCs w:val="22"/>
                <w:lang w:eastAsia="en-US"/>
              </w:rPr>
            </w:pPr>
            <w:r w:rsidRPr="00D91DD3">
              <w:rPr>
                <w:sz w:val="22"/>
                <w:szCs w:val="22"/>
                <w:lang w:bidi="ru-RU"/>
              </w:rPr>
              <w:t xml:space="preserve">Порядок совершения таможенных операций. Место и время совершения таможенными органами таможенных операций. Документы и (или) сведения, необходимые для совершения таможенных операций. Первоочередной порядок совершения таможенных операций в отношении отдельных категорий товаров. Совершение таможенными органами и лицами таможенных операций. Совершение таможенных операций в </w:t>
            </w:r>
            <w:r w:rsidRPr="00D91DD3">
              <w:rPr>
                <w:sz w:val="22"/>
                <w:szCs w:val="22"/>
                <w:lang w:bidi="ru-RU"/>
              </w:rPr>
              <w:lastRenderedPageBreak/>
              <w:t>отношении товаров, которые незаконно перемещены через таможенную границу</w:t>
            </w:r>
          </w:p>
        </w:tc>
        <w:tc>
          <w:tcPr>
            <w:tcW w:w="357" w:type="pct"/>
            <w:gridSpan w:val="2"/>
            <w:shd w:val="clear" w:color="auto" w:fill="auto"/>
            <w:vAlign w:val="center"/>
          </w:tcPr>
          <w:p w14:paraId="615145B2" w14:textId="0922B7BD"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lastRenderedPageBreak/>
              <w:t>4</w:t>
            </w:r>
          </w:p>
        </w:tc>
        <w:tc>
          <w:tcPr>
            <w:tcW w:w="360" w:type="pct"/>
            <w:shd w:val="clear" w:color="auto" w:fill="auto"/>
            <w:vAlign w:val="center"/>
          </w:tcPr>
          <w:p w14:paraId="05EBA91D" w14:textId="13EF86D5"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8</w:t>
            </w:r>
          </w:p>
        </w:tc>
        <w:tc>
          <w:tcPr>
            <w:tcW w:w="358" w:type="pct"/>
            <w:shd w:val="clear" w:color="auto" w:fill="auto"/>
            <w:vAlign w:val="center"/>
          </w:tcPr>
          <w:p w14:paraId="6922C76B" w14:textId="6714638E"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4</w:t>
            </w:r>
          </w:p>
        </w:tc>
        <w:tc>
          <w:tcPr>
            <w:tcW w:w="358" w:type="pct"/>
            <w:shd w:val="clear" w:color="auto" w:fill="auto"/>
            <w:vAlign w:val="center"/>
          </w:tcPr>
          <w:p w14:paraId="338AF277" w14:textId="143C380C" w:rsidR="004475DA" w:rsidRPr="00D91DD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91DD3">
              <w:rPr>
                <w:rFonts w:ascii="Times New Roman" w:hAnsi="Times New Roman" w:cs="Times New Roman"/>
                <w:lang w:bidi="ru-RU"/>
              </w:rPr>
              <w:t>10</w:t>
            </w:r>
          </w:p>
        </w:tc>
      </w:tr>
      <w:tr w:rsidR="005B37A7" w:rsidRPr="00D91DD3" w14:paraId="4133AB87" w14:textId="77777777" w:rsidTr="005B37A7">
        <w:trPr>
          <w:trHeight w:val="283"/>
        </w:trPr>
        <w:tc>
          <w:tcPr>
            <w:tcW w:w="1024" w:type="pct"/>
            <w:shd w:val="clear" w:color="auto" w:fill="auto"/>
            <w:vAlign w:val="center"/>
          </w:tcPr>
          <w:p w14:paraId="32C56B8F" w14:textId="77777777" w:rsidR="004475DA" w:rsidRPr="00D91DD3" w:rsidRDefault="00E948C3" w:rsidP="001116DF">
            <w:pPr>
              <w:widowControl w:val="0"/>
              <w:tabs>
                <w:tab w:val="left" w:pos="0"/>
              </w:tabs>
              <w:autoSpaceDE w:val="0"/>
              <w:autoSpaceDN w:val="0"/>
              <w:rPr>
                <w:rFonts w:ascii="Times New Roman" w:hAnsi="Times New Roman" w:cs="Times New Roman"/>
                <w:lang w:bidi="ru-RU"/>
              </w:rPr>
            </w:pPr>
            <w:r w:rsidRPr="00D91DD3">
              <w:rPr>
                <w:rFonts w:ascii="Times New Roman" w:hAnsi="Times New Roman" w:cs="Times New Roman"/>
                <w:lang w:bidi="ru-RU"/>
              </w:rPr>
              <w:t>Тема 2. Прибытие товаров на таможенную территорию и таможенные операции, связанные с таким прибытием</w:t>
            </w:r>
          </w:p>
        </w:tc>
        <w:tc>
          <w:tcPr>
            <w:tcW w:w="2543" w:type="pct"/>
            <w:gridSpan w:val="2"/>
            <w:shd w:val="clear" w:color="auto" w:fill="auto"/>
          </w:tcPr>
          <w:p w14:paraId="5ABC2716" w14:textId="77777777" w:rsidR="004475DA" w:rsidRPr="00D91DD3" w:rsidRDefault="0011347D" w:rsidP="001116DF">
            <w:pPr>
              <w:pStyle w:val="Style5"/>
              <w:widowControl/>
              <w:tabs>
                <w:tab w:val="left" w:pos="0"/>
                <w:tab w:val="left" w:leader="underscore" w:pos="7027"/>
              </w:tabs>
              <w:rPr>
                <w:rFonts w:eastAsiaTheme="minorHAnsi"/>
                <w:sz w:val="22"/>
                <w:szCs w:val="22"/>
                <w:lang w:eastAsia="en-US"/>
              </w:rPr>
            </w:pPr>
            <w:r w:rsidRPr="00D91DD3">
              <w:rPr>
                <w:sz w:val="22"/>
                <w:szCs w:val="22"/>
                <w:lang w:bidi="ru-RU"/>
              </w:rPr>
              <w:t>Общие сведения о предварительном информировании. Прибытие товаров на таможенную территорию. Таможенные операции, связанные с прибытием на таможенную территорию, и порядок их совершения. Документы и сведения, предоставляемые таможенному органу при уведомлении о прибытии товаров на таможенную территорию. Разгрузка, перегрузка (перевалка) товаров и иные грузовые операции с товарами, а также замена транспортных средств международной перевозки, осуществляемые в месте прибытия. Возникновение и прекращение обязанности по уплате ввозных таможенных пошлин, налогов, специальных, антидемпинговых, компенсационных пошлин при прибытии товаров на таможенную территорию, срок их уплаты и исчисление</w:t>
            </w:r>
          </w:p>
        </w:tc>
        <w:tc>
          <w:tcPr>
            <w:tcW w:w="357" w:type="pct"/>
            <w:gridSpan w:val="2"/>
            <w:shd w:val="clear" w:color="auto" w:fill="auto"/>
            <w:vAlign w:val="center"/>
          </w:tcPr>
          <w:p w14:paraId="7F346489"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4</w:t>
            </w:r>
          </w:p>
        </w:tc>
        <w:tc>
          <w:tcPr>
            <w:tcW w:w="360" w:type="pct"/>
            <w:shd w:val="clear" w:color="auto" w:fill="auto"/>
            <w:vAlign w:val="center"/>
          </w:tcPr>
          <w:p w14:paraId="1801CB0A"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8</w:t>
            </w:r>
          </w:p>
        </w:tc>
        <w:tc>
          <w:tcPr>
            <w:tcW w:w="358" w:type="pct"/>
            <w:shd w:val="clear" w:color="auto" w:fill="auto"/>
            <w:vAlign w:val="center"/>
          </w:tcPr>
          <w:p w14:paraId="17D70E6F"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4</w:t>
            </w:r>
          </w:p>
        </w:tc>
        <w:tc>
          <w:tcPr>
            <w:tcW w:w="358" w:type="pct"/>
            <w:shd w:val="clear" w:color="auto" w:fill="auto"/>
            <w:vAlign w:val="center"/>
          </w:tcPr>
          <w:p w14:paraId="30517CF6" w14:textId="77777777" w:rsidR="004475DA" w:rsidRPr="00D91DD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91DD3">
              <w:rPr>
                <w:rFonts w:ascii="Times New Roman" w:hAnsi="Times New Roman" w:cs="Times New Roman"/>
                <w:lang w:bidi="ru-RU"/>
              </w:rPr>
              <w:t>10</w:t>
            </w:r>
          </w:p>
        </w:tc>
      </w:tr>
      <w:tr w:rsidR="005B37A7" w:rsidRPr="00D91DD3" w14:paraId="2336CF5F" w14:textId="77777777" w:rsidTr="005B37A7">
        <w:trPr>
          <w:trHeight w:val="283"/>
        </w:trPr>
        <w:tc>
          <w:tcPr>
            <w:tcW w:w="1024" w:type="pct"/>
            <w:shd w:val="clear" w:color="auto" w:fill="auto"/>
            <w:vAlign w:val="center"/>
          </w:tcPr>
          <w:p w14:paraId="764842CA" w14:textId="77777777" w:rsidR="004475DA" w:rsidRPr="00D91DD3" w:rsidRDefault="00E948C3" w:rsidP="001116DF">
            <w:pPr>
              <w:widowControl w:val="0"/>
              <w:tabs>
                <w:tab w:val="left" w:pos="0"/>
              </w:tabs>
              <w:autoSpaceDE w:val="0"/>
              <w:autoSpaceDN w:val="0"/>
              <w:rPr>
                <w:rFonts w:ascii="Times New Roman" w:hAnsi="Times New Roman" w:cs="Times New Roman"/>
                <w:lang w:bidi="ru-RU"/>
              </w:rPr>
            </w:pPr>
            <w:r w:rsidRPr="00D91DD3">
              <w:rPr>
                <w:rFonts w:ascii="Times New Roman" w:hAnsi="Times New Roman" w:cs="Times New Roman"/>
                <w:lang w:bidi="ru-RU"/>
              </w:rPr>
              <w:t>Тема 3. Временное хранение товаров и таможенные операции, связанные с помещением товаров на временное хранение</w:t>
            </w:r>
          </w:p>
        </w:tc>
        <w:tc>
          <w:tcPr>
            <w:tcW w:w="2543" w:type="pct"/>
            <w:gridSpan w:val="2"/>
            <w:shd w:val="clear" w:color="auto" w:fill="auto"/>
          </w:tcPr>
          <w:p w14:paraId="4D373D09" w14:textId="77777777" w:rsidR="004475DA" w:rsidRPr="00D91DD3" w:rsidRDefault="0011347D" w:rsidP="001116DF">
            <w:pPr>
              <w:pStyle w:val="Style5"/>
              <w:widowControl/>
              <w:tabs>
                <w:tab w:val="left" w:pos="0"/>
                <w:tab w:val="left" w:leader="underscore" w:pos="7027"/>
              </w:tabs>
              <w:rPr>
                <w:rFonts w:eastAsiaTheme="minorHAnsi"/>
                <w:sz w:val="22"/>
                <w:szCs w:val="22"/>
                <w:lang w:eastAsia="en-US"/>
              </w:rPr>
            </w:pPr>
            <w:r w:rsidRPr="00D91DD3">
              <w:rPr>
                <w:sz w:val="22"/>
                <w:szCs w:val="22"/>
                <w:lang w:bidi="ru-RU"/>
              </w:rPr>
              <w:t>Общие положения о временном хранении товаров. Места временного хранения товаров. Требования к складам временного хранения. Классификация к складам временного хранения. Таможенные операции, связанные с помещением товаров на временное хранение, и порядок их совершения. Срок временного хранения товаров. Операции с товарами, находящимися на временном хранении. Возникновение и прекращение обязанности по уплате ввозных таможенных пошлин, налогов, специальных, антидемпинговых, компенсационных пошлин при временном хранении товаров, срок их уплаты и исчисление</w:t>
            </w:r>
          </w:p>
        </w:tc>
        <w:tc>
          <w:tcPr>
            <w:tcW w:w="357" w:type="pct"/>
            <w:gridSpan w:val="2"/>
            <w:shd w:val="clear" w:color="auto" w:fill="auto"/>
            <w:vAlign w:val="center"/>
          </w:tcPr>
          <w:p w14:paraId="5B2D73A2"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4</w:t>
            </w:r>
          </w:p>
        </w:tc>
        <w:tc>
          <w:tcPr>
            <w:tcW w:w="360" w:type="pct"/>
            <w:shd w:val="clear" w:color="auto" w:fill="auto"/>
            <w:vAlign w:val="center"/>
          </w:tcPr>
          <w:p w14:paraId="79BA073B"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8</w:t>
            </w:r>
          </w:p>
        </w:tc>
        <w:tc>
          <w:tcPr>
            <w:tcW w:w="358" w:type="pct"/>
            <w:shd w:val="clear" w:color="auto" w:fill="auto"/>
            <w:vAlign w:val="center"/>
          </w:tcPr>
          <w:p w14:paraId="70B46C86"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4</w:t>
            </w:r>
          </w:p>
        </w:tc>
        <w:tc>
          <w:tcPr>
            <w:tcW w:w="358" w:type="pct"/>
            <w:shd w:val="clear" w:color="auto" w:fill="auto"/>
            <w:vAlign w:val="center"/>
          </w:tcPr>
          <w:p w14:paraId="54B447E4" w14:textId="77777777" w:rsidR="004475DA" w:rsidRPr="00D91DD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91DD3">
              <w:rPr>
                <w:rFonts w:ascii="Times New Roman" w:hAnsi="Times New Roman" w:cs="Times New Roman"/>
                <w:lang w:bidi="ru-RU"/>
              </w:rPr>
              <w:t>10</w:t>
            </w:r>
          </w:p>
        </w:tc>
      </w:tr>
      <w:tr w:rsidR="005B37A7" w:rsidRPr="00D91DD3" w14:paraId="786864CA" w14:textId="77777777" w:rsidTr="005B37A7">
        <w:trPr>
          <w:trHeight w:val="283"/>
        </w:trPr>
        <w:tc>
          <w:tcPr>
            <w:tcW w:w="1024" w:type="pct"/>
            <w:shd w:val="clear" w:color="auto" w:fill="auto"/>
            <w:vAlign w:val="center"/>
          </w:tcPr>
          <w:p w14:paraId="08BE2550" w14:textId="77777777" w:rsidR="004475DA" w:rsidRPr="00D91DD3" w:rsidRDefault="00E948C3" w:rsidP="001116DF">
            <w:pPr>
              <w:widowControl w:val="0"/>
              <w:tabs>
                <w:tab w:val="left" w:pos="0"/>
              </w:tabs>
              <w:autoSpaceDE w:val="0"/>
              <w:autoSpaceDN w:val="0"/>
              <w:rPr>
                <w:rFonts w:ascii="Times New Roman" w:hAnsi="Times New Roman" w:cs="Times New Roman"/>
                <w:lang w:bidi="ru-RU"/>
              </w:rPr>
            </w:pPr>
            <w:r w:rsidRPr="00D91DD3">
              <w:rPr>
                <w:rFonts w:ascii="Times New Roman" w:hAnsi="Times New Roman" w:cs="Times New Roman"/>
                <w:lang w:bidi="ru-RU"/>
              </w:rPr>
              <w:t>Тема 4. Общие сведения о таможенном декларировании</w:t>
            </w:r>
          </w:p>
        </w:tc>
        <w:tc>
          <w:tcPr>
            <w:tcW w:w="2543" w:type="pct"/>
            <w:gridSpan w:val="2"/>
            <w:shd w:val="clear" w:color="auto" w:fill="auto"/>
          </w:tcPr>
          <w:p w14:paraId="01AA3194" w14:textId="77777777" w:rsidR="004475DA" w:rsidRPr="00D91DD3" w:rsidRDefault="0011347D" w:rsidP="001116DF">
            <w:pPr>
              <w:pStyle w:val="Style5"/>
              <w:widowControl/>
              <w:tabs>
                <w:tab w:val="left" w:pos="0"/>
                <w:tab w:val="left" w:leader="underscore" w:pos="7027"/>
              </w:tabs>
              <w:rPr>
                <w:rFonts w:eastAsiaTheme="minorHAnsi"/>
                <w:sz w:val="22"/>
                <w:szCs w:val="22"/>
                <w:lang w:eastAsia="en-US"/>
              </w:rPr>
            </w:pPr>
            <w:r w:rsidRPr="00D91DD3">
              <w:rPr>
                <w:sz w:val="22"/>
                <w:szCs w:val="22"/>
                <w:lang w:bidi="ru-RU"/>
              </w:rPr>
              <w:t>Понятие таможенного декларирования. Виды таможенного декларирования. Виды деклараций. Формы таможенного декларирования</w:t>
            </w:r>
          </w:p>
        </w:tc>
        <w:tc>
          <w:tcPr>
            <w:tcW w:w="357" w:type="pct"/>
            <w:gridSpan w:val="2"/>
            <w:shd w:val="clear" w:color="auto" w:fill="auto"/>
            <w:vAlign w:val="center"/>
          </w:tcPr>
          <w:p w14:paraId="793CA120"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4</w:t>
            </w:r>
          </w:p>
        </w:tc>
        <w:tc>
          <w:tcPr>
            <w:tcW w:w="360" w:type="pct"/>
            <w:shd w:val="clear" w:color="auto" w:fill="auto"/>
            <w:vAlign w:val="center"/>
          </w:tcPr>
          <w:p w14:paraId="25FE48D5"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8</w:t>
            </w:r>
          </w:p>
        </w:tc>
        <w:tc>
          <w:tcPr>
            <w:tcW w:w="358" w:type="pct"/>
            <w:shd w:val="clear" w:color="auto" w:fill="auto"/>
            <w:vAlign w:val="center"/>
          </w:tcPr>
          <w:p w14:paraId="273CCA4E"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4</w:t>
            </w:r>
          </w:p>
        </w:tc>
        <w:tc>
          <w:tcPr>
            <w:tcW w:w="358" w:type="pct"/>
            <w:shd w:val="clear" w:color="auto" w:fill="auto"/>
            <w:vAlign w:val="center"/>
          </w:tcPr>
          <w:p w14:paraId="6229CB48" w14:textId="77777777" w:rsidR="004475DA" w:rsidRPr="00D91DD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91DD3">
              <w:rPr>
                <w:rFonts w:ascii="Times New Roman" w:hAnsi="Times New Roman" w:cs="Times New Roman"/>
                <w:lang w:bidi="ru-RU"/>
              </w:rPr>
              <w:t>10</w:t>
            </w:r>
          </w:p>
        </w:tc>
      </w:tr>
      <w:tr w:rsidR="005B37A7" w:rsidRPr="00D91DD3" w14:paraId="61D1B94A" w14:textId="77777777" w:rsidTr="005B37A7">
        <w:trPr>
          <w:trHeight w:val="283"/>
        </w:trPr>
        <w:tc>
          <w:tcPr>
            <w:tcW w:w="1024" w:type="pct"/>
            <w:shd w:val="clear" w:color="auto" w:fill="auto"/>
            <w:vAlign w:val="center"/>
          </w:tcPr>
          <w:p w14:paraId="57EF9F34" w14:textId="77777777" w:rsidR="004475DA" w:rsidRPr="00D91DD3" w:rsidRDefault="00E948C3" w:rsidP="001116DF">
            <w:pPr>
              <w:widowControl w:val="0"/>
              <w:tabs>
                <w:tab w:val="left" w:pos="0"/>
              </w:tabs>
              <w:autoSpaceDE w:val="0"/>
              <w:autoSpaceDN w:val="0"/>
              <w:rPr>
                <w:rFonts w:ascii="Times New Roman" w:hAnsi="Times New Roman" w:cs="Times New Roman"/>
                <w:lang w:bidi="ru-RU"/>
              </w:rPr>
            </w:pPr>
            <w:r w:rsidRPr="00D91DD3">
              <w:rPr>
                <w:rFonts w:ascii="Times New Roman" w:hAnsi="Times New Roman" w:cs="Times New Roman"/>
                <w:lang w:bidi="ru-RU"/>
              </w:rPr>
              <w:t>Тема 5. Выпуск товаров и таможенные операции, связанные с выпуском товаров</w:t>
            </w:r>
          </w:p>
        </w:tc>
        <w:tc>
          <w:tcPr>
            <w:tcW w:w="2543" w:type="pct"/>
            <w:gridSpan w:val="2"/>
            <w:shd w:val="clear" w:color="auto" w:fill="auto"/>
          </w:tcPr>
          <w:p w14:paraId="1EBB779E" w14:textId="77777777" w:rsidR="004475DA" w:rsidRPr="00D91DD3" w:rsidRDefault="0011347D" w:rsidP="001116DF">
            <w:pPr>
              <w:pStyle w:val="Style5"/>
              <w:widowControl/>
              <w:tabs>
                <w:tab w:val="left" w:pos="0"/>
                <w:tab w:val="left" w:leader="underscore" w:pos="7027"/>
              </w:tabs>
              <w:rPr>
                <w:rFonts w:eastAsiaTheme="minorHAnsi"/>
                <w:sz w:val="22"/>
                <w:szCs w:val="22"/>
                <w:lang w:eastAsia="en-US"/>
              </w:rPr>
            </w:pPr>
            <w:r w:rsidRPr="00D91DD3">
              <w:rPr>
                <w:sz w:val="22"/>
                <w:szCs w:val="22"/>
                <w:lang w:bidi="ru-RU"/>
              </w:rPr>
              <w:t>Общие положения о выпуске товаров и порядке совершения таможенных операций, связанных с выпуском товаров и его аннулированием. Сроки выпуска товаров. Особенности совершения таможенных операций и выпуска товаров до подачи декларации на товары. Особенности выпуска товаров до завершения проверки таможенных, иных документов и (или) сведений. Особенности выпуска товаров при назначении таможенной экспертизы. Особенности выпуска товаров при выявлении административного правонарушения или преступления. Приостановление срока выпуска товаров, содержащих объекты интеллектуальной собственности, и возобновление срока выпуска таких товаров. Отказ в выпуске товаров и порядок совершения таможенных операций, связанных с отказом в выпуске товаров. Условно выпущенные товары.</w:t>
            </w:r>
          </w:p>
        </w:tc>
        <w:tc>
          <w:tcPr>
            <w:tcW w:w="357" w:type="pct"/>
            <w:gridSpan w:val="2"/>
            <w:shd w:val="clear" w:color="auto" w:fill="auto"/>
            <w:vAlign w:val="center"/>
          </w:tcPr>
          <w:p w14:paraId="18E8A731"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4</w:t>
            </w:r>
          </w:p>
        </w:tc>
        <w:tc>
          <w:tcPr>
            <w:tcW w:w="360" w:type="pct"/>
            <w:shd w:val="clear" w:color="auto" w:fill="auto"/>
            <w:vAlign w:val="center"/>
          </w:tcPr>
          <w:p w14:paraId="3062BE85"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8</w:t>
            </w:r>
          </w:p>
        </w:tc>
        <w:tc>
          <w:tcPr>
            <w:tcW w:w="358" w:type="pct"/>
            <w:shd w:val="clear" w:color="auto" w:fill="auto"/>
            <w:vAlign w:val="center"/>
          </w:tcPr>
          <w:p w14:paraId="5733C53D"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4</w:t>
            </w:r>
          </w:p>
        </w:tc>
        <w:tc>
          <w:tcPr>
            <w:tcW w:w="358" w:type="pct"/>
            <w:shd w:val="clear" w:color="auto" w:fill="auto"/>
            <w:vAlign w:val="center"/>
          </w:tcPr>
          <w:p w14:paraId="78229597" w14:textId="77777777" w:rsidR="004475DA" w:rsidRPr="00D91DD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91DD3">
              <w:rPr>
                <w:rFonts w:ascii="Times New Roman" w:hAnsi="Times New Roman" w:cs="Times New Roman"/>
                <w:lang w:bidi="ru-RU"/>
              </w:rPr>
              <w:t>10</w:t>
            </w:r>
          </w:p>
        </w:tc>
      </w:tr>
      <w:tr w:rsidR="005B37A7" w:rsidRPr="00D91DD3" w14:paraId="318731F1" w14:textId="77777777" w:rsidTr="005B37A7">
        <w:trPr>
          <w:trHeight w:val="283"/>
        </w:trPr>
        <w:tc>
          <w:tcPr>
            <w:tcW w:w="1024" w:type="pct"/>
            <w:shd w:val="clear" w:color="auto" w:fill="auto"/>
            <w:vAlign w:val="center"/>
          </w:tcPr>
          <w:p w14:paraId="45BE3A67" w14:textId="77777777" w:rsidR="004475DA" w:rsidRPr="00D91DD3" w:rsidRDefault="00E948C3" w:rsidP="001116DF">
            <w:pPr>
              <w:widowControl w:val="0"/>
              <w:tabs>
                <w:tab w:val="left" w:pos="0"/>
              </w:tabs>
              <w:autoSpaceDE w:val="0"/>
              <w:autoSpaceDN w:val="0"/>
              <w:rPr>
                <w:rFonts w:ascii="Times New Roman" w:hAnsi="Times New Roman" w:cs="Times New Roman"/>
                <w:lang w:bidi="ru-RU"/>
              </w:rPr>
            </w:pPr>
            <w:r w:rsidRPr="00D91DD3">
              <w:rPr>
                <w:rFonts w:ascii="Times New Roman" w:hAnsi="Times New Roman" w:cs="Times New Roman"/>
                <w:lang w:bidi="ru-RU"/>
              </w:rPr>
              <w:t xml:space="preserve">Тема 6. Убытие товаров с </w:t>
            </w:r>
            <w:r w:rsidRPr="00D91DD3">
              <w:rPr>
                <w:rFonts w:ascii="Times New Roman" w:hAnsi="Times New Roman" w:cs="Times New Roman"/>
                <w:lang w:bidi="ru-RU"/>
              </w:rPr>
              <w:lastRenderedPageBreak/>
              <w:t>таможенной территории и таможенные операции, связанные с таким убытием</w:t>
            </w:r>
          </w:p>
        </w:tc>
        <w:tc>
          <w:tcPr>
            <w:tcW w:w="2543" w:type="pct"/>
            <w:gridSpan w:val="2"/>
            <w:shd w:val="clear" w:color="auto" w:fill="auto"/>
          </w:tcPr>
          <w:p w14:paraId="2DD35830" w14:textId="77777777" w:rsidR="004475DA" w:rsidRPr="00D91DD3" w:rsidRDefault="0011347D" w:rsidP="001116DF">
            <w:pPr>
              <w:pStyle w:val="Style5"/>
              <w:widowControl/>
              <w:tabs>
                <w:tab w:val="left" w:pos="0"/>
                <w:tab w:val="left" w:leader="underscore" w:pos="7027"/>
              </w:tabs>
              <w:rPr>
                <w:rFonts w:eastAsiaTheme="minorHAnsi"/>
                <w:sz w:val="22"/>
                <w:szCs w:val="22"/>
                <w:lang w:eastAsia="en-US"/>
              </w:rPr>
            </w:pPr>
            <w:r w:rsidRPr="00D91DD3">
              <w:rPr>
                <w:sz w:val="22"/>
                <w:szCs w:val="22"/>
                <w:lang w:bidi="ru-RU"/>
              </w:rPr>
              <w:lastRenderedPageBreak/>
              <w:t xml:space="preserve">Таможенные операции, связанные с убытием товаров с таможенной территории, и </w:t>
            </w:r>
            <w:proofErr w:type="gramStart"/>
            <w:r w:rsidRPr="00D91DD3">
              <w:rPr>
                <w:sz w:val="22"/>
                <w:szCs w:val="22"/>
                <w:lang w:bidi="ru-RU"/>
              </w:rPr>
              <w:t>порядок</w:t>
            </w:r>
            <w:proofErr w:type="gramEnd"/>
            <w:r w:rsidRPr="00D91DD3">
              <w:rPr>
                <w:sz w:val="22"/>
                <w:szCs w:val="22"/>
                <w:lang w:bidi="ru-RU"/>
              </w:rPr>
              <w:t xml:space="preserve"> и </w:t>
            </w:r>
            <w:r w:rsidRPr="00D91DD3">
              <w:rPr>
                <w:sz w:val="22"/>
                <w:szCs w:val="22"/>
                <w:lang w:bidi="ru-RU"/>
              </w:rPr>
              <w:lastRenderedPageBreak/>
              <w:t>совершения. Требования к товарам при их убытии с таможенной территории. Разгрузка, перегрузка (перевалка) товаров и иные грузовые операции с товарами, а также замена транспортных средств международной перевозки, осуществляемые до убытия товаров с таможенной территории. Возникновение и прекращение обязанности по уплате ввозных таможенных пошлин, налогов, специальных, антидемпинговых, компенсационных пошлин при убытии иностранных товаров с таможенной территории, срок их уплаты и исчисление</w:t>
            </w:r>
          </w:p>
        </w:tc>
        <w:tc>
          <w:tcPr>
            <w:tcW w:w="357" w:type="pct"/>
            <w:gridSpan w:val="2"/>
            <w:shd w:val="clear" w:color="auto" w:fill="auto"/>
            <w:vAlign w:val="center"/>
          </w:tcPr>
          <w:p w14:paraId="1FEAE9F4"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lastRenderedPageBreak/>
              <w:t>4</w:t>
            </w:r>
          </w:p>
        </w:tc>
        <w:tc>
          <w:tcPr>
            <w:tcW w:w="360" w:type="pct"/>
            <w:shd w:val="clear" w:color="auto" w:fill="auto"/>
            <w:vAlign w:val="center"/>
          </w:tcPr>
          <w:p w14:paraId="121DF82E"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8</w:t>
            </w:r>
          </w:p>
        </w:tc>
        <w:tc>
          <w:tcPr>
            <w:tcW w:w="358" w:type="pct"/>
            <w:shd w:val="clear" w:color="auto" w:fill="auto"/>
            <w:vAlign w:val="center"/>
          </w:tcPr>
          <w:p w14:paraId="22C6BB94"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4</w:t>
            </w:r>
          </w:p>
        </w:tc>
        <w:tc>
          <w:tcPr>
            <w:tcW w:w="358" w:type="pct"/>
            <w:shd w:val="clear" w:color="auto" w:fill="auto"/>
            <w:vAlign w:val="center"/>
          </w:tcPr>
          <w:p w14:paraId="3D16DF74" w14:textId="77777777" w:rsidR="004475DA" w:rsidRPr="00D91DD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91DD3">
              <w:rPr>
                <w:rFonts w:ascii="Times New Roman" w:hAnsi="Times New Roman" w:cs="Times New Roman"/>
                <w:lang w:bidi="ru-RU"/>
              </w:rPr>
              <w:t>10</w:t>
            </w:r>
          </w:p>
        </w:tc>
      </w:tr>
      <w:tr w:rsidR="005B37A7" w:rsidRPr="00D91DD3" w14:paraId="10C140D0" w14:textId="77777777" w:rsidTr="005B37A7">
        <w:trPr>
          <w:trHeight w:val="283"/>
        </w:trPr>
        <w:tc>
          <w:tcPr>
            <w:tcW w:w="1024" w:type="pct"/>
            <w:shd w:val="clear" w:color="auto" w:fill="auto"/>
            <w:vAlign w:val="center"/>
          </w:tcPr>
          <w:p w14:paraId="2A93CB5C" w14:textId="77777777" w:rsidR="004475DA" w:rsidRPr="00D91DD3" w:rsidRDefault="00E948C3" w:rsidP="001116DF">
            <w:pPr>
              <w:widowControl w:val="0"/>
              <w:tabs>
                <w:tab w:val="left" w:pos="0"/>
              </w:tabs>
              <w:autoSpaceDE w:val="0"/>
              <w:autoSpaceDN w:val="0"/>
              <w:rPr>
                <w:rFonts w:ascii="Times New Roman" w:hAnsi="Times New Roman" w:cs="Times New Roman"/>
                <w:lang w:bidi="ru-RU"/>
              </w:rPr>
            </w:pPr>
            <w:r w:rsidRPr="00D91DD3">
              <w:rPr>
                <w:rFonts w:ascii="Times New Roman" w:hAnsi="Times New Roman" w:cs="Times New Roman"/>
                <w:lang w:bidi="ru-RU"/>
              </w:rPr>
              <w:t>Тема 7. Современные таможенные технологии при совершении таможенных операций</w:t>
            </w:r>
          </w:p>
        </w:tc>
        <w:tc>
          <w:tcPr>
            <w:tcW w:w="2543" w:type="pct"/>
            <w:gridSpan w:val="2"/>
            <w:shd w:val="clear" w:color="auto" w:fill="auto"/>
          </w:tcPr>
          <w:p w14:paraId="02ED55FA" w14:textId="77777777" w:rsidR="004475DA" w:rsidRPr="00D91DD3" w:rsidRDefault="0011347D" w:rsidP="001116DF">
            <w:pPr>
              <w:pStyle w:val="Style5"/>
              <w:widowControl/>
              <w:tabs>
                <w:tab w:val="left" w:pos="0"/>
                <w:tab w:val="left" w:leader="underscore" w:pos="7027"/>
              </w:tabs>
              <w:rPr>
                <w:rFonts w:eastAsiaTheme="minorHAnsi"/>
                <w:sz w:val="22"/>
                <w:szCs w:val="22"/>
                <w:lang w:eastAsia="en-US"/>
              </w:rPr>
            </w:pPr>
            <w:r w:rsidRPr="00D91DD3">
              <w:rPr>
                <w:sz w:val="22"/>
                <w:szCs w:val="22"/>
                <w:lang w:bidi="ru-RU"/>
              </w:rPr>
              <w:t>Автоматическая регистрация таможенных деклараций. Автоматический выпуск товаров. Выпуск до выгрузки. Прямая выгрузка на транзит. Прямое взаимодействие стивидора с ИДК. Принцип единого окна</w:t>
            </w:r>
          </w:p>
        </w:tc>
        <w:tc>
          <w:tcPr>
            <w:tcW w:w="357" w:type="pct"/>
            <w:gridSpan w:val="2"/>
            <w:shd w:val="clear" w:color="auto" w:fill="auto"/>
            <w:vAlign w:val="center"/>
          </w:tcPr>
          <w:p w14:paraId="66080B38"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4</w:t>
            </w:r>
          </w:p>
        </w:tc>
        <w:tc>
          <w:tcPr>
            <w:tcW w:w="360" w:type="pct"/>
            <w:shd w:val="clear" w:color="auto" w:fill="auto"/>
            <w:vAlign w:val="center"/>
          </w:tcPr>
          <w:p w14:paraId="5DA35469"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8</w:t>
            </w:r>
          </w:p>
        </w:tc>
        <w:tc>
          <w:tcPr>
            <w:tcW w:w="358" w:type="pct"/>
            <w:shd w:val="clear" w:color="auto" w:fill="auto"/>
            <w:vAlign w:val="center"/>
          </w:tcPr>
          <w:p w14:paraId="5DEA34A8"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4</w:t>
            </w:r>
          </w:p>
        </w:tc>
        <w:tc>
          <w:tcPr>
            <w:tcW w:w="358" w:type="pct"/>
            <w:shd w:val="clear" w:color="auto" w:fill="auto"/>
            <w:vAlign w:val="center"/>
          </w:tcPr>
          <w:p w14:paraId="7CF2FC2D" w14:textId="77777777" w:rsidR="004475DA" w:rsidRPr="00D91DD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91DD3">
              <w:rPr>
                <w:rFonts w:ascii="Times New Roman" w:hAnsi="Times New Roman" w:cs="Times New Roman"/>
                <w:lang w:bidi="ru-RU"/>
              </w:rPr>
              <w:t>8</w:t>
            </w:r>
          </w:p>
        </w:tc>
      </w:tr>
      <w:tr w:rsidR="005B37A7" w:rsidRPr="00D91DD3" w14:paraId="121648AB" w14:textId="77777777" w:rsidTr="005B37A7">
        <w:trPr>
          <w:trHeight w:val="283"/>
        </w:trPr>
        <w:tc>
          <w:tcPr>
            <w:tcW w:w="5000" w:type="pct"/>
            <w:gridSpan w:val="8"/>
            <w:shd w:val="clear" w:color="auto" w:fill="auto"/>
            <w:vAlign w:val="center"/>
          </w:tcPr>
          <w:p w14:paraId="60E025C8" w14:textId="77777777" w:rsidR="00313ACD" w:rsidRPr="00D91DD3"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D91DD3">
              <w:rPr>
                <w:rFonts w:ascii="Times New Roman" w:hAnsi="Times New Roman" w:cs="Times New Roman"/>
                <w:b/>
                <w:lang w:bidi="ru-RU"/>
              </w:rPr>
              <w:t>Раздел II. Таможенные процедуры</w:t>
            </w:r>
          </w:p>
        </w:tc>
      </w:tr>
      <w:tr w:rsidR="005B37A7" w:rsidRPr="00D91DD3" w14:paraId="13933242" w14:textId="77777777" w:rsidTr="005B37A7">
        <w:trPr>
          <w:trHeight w:val="283"/>
        </w:trPr>
        <w:tc>
          <w:tcPr>
            <w:tcW w:w="1024" w:type="pct"/>
            <w:shd w:val="clear" w:color="auto" w:fill="auto"/>
            <w:vAlign w:val="center"/>
          </w:tcPr>
          <w:p w14:paraId="7BEE87E2" w14:textId="77777777" w:rsidR="004475DA" w:rsidRPr="00D91DD3" w:rsidRDefault="00E948C3" w:rsidP="001116DF">
            <w:pPr>
              <w:widowControl w:val="0"/>
              <w:tabs>
                <w:tab w:val="left" w:pos="0"/>
              </w:tabs>
              <w:autoSpaceDE w:val="0"/>
              <w:autoSpaceDN w:val="0"/>
              <w:rPr>
                <w:rFonts w:ascii="Times New Roman" w:hAnsi="Times New Roman" w:cs="Times New Roman"/>
                <w:lang w:bidi="ru-RU"/>
              </w:rPr>
            </w:pPr>
            <w:r w:rsidRPr="00D91DD3">
              <w:rPr>
                <w:rFonts w:ascii="Times New Roman" w:hAnsi="Times New Roman" w:cs="Times New Roman"/>
                <w:lang w:bidi="ru-RU"/>
              </w:rPr>
              <w:t>Тема 8. Общие положения о таможенных процедурах</w:t>
            </w:r>
          </w:p>
        </w:tc>
        <w:tc>
          <w:tcPr>
            <w:tcW w:w="2543" w:type="pct"/>
            <w:gridSpan w:val="2"/>
            <w:shd w:val="clear" w:color="auto" w:fill="auto"/>
          </w:tcPr>
          <w:p w14:paraId="08DFD90C" w14:textId="77777777" w:rsidR="004475DA" w:rsidRPr="00D91DD3" w:rsidRDefault="0011347D" w:rsidP="001116DF">
            <w:pPr>
              <w:pStyle w:val="Style5"/>
              <w:widowControl/>
              <w:tabs>
                <w:tab w:val="left" w:pos="0"/>
                <w:tab w:val="left" w:leader="underscore" w:pos="7027"/>
              </w:tabs>
              <w:rPr>
                <w:rFonts w:eastAsiaTheme="minorHAnsi"/>
                <w:sz w:val="22"/>
                <w:szCs w:val="22"/>
                <w:lang w:eastAsia="en-US"/>
              </w:rPr>
            </w:pPr>
            <w:r w:rsidRPr="00D91DD3">
              <w:rPr>
                <w:sz w:val="22"/>
                <w:szCs w:val="22"/>
                <w:lang w:bidi="ru-RU"/>
              </w:rPr>
              <w:t xml:space="preserve">Применение таможенных процедур. Помещение товаров под таможенную процедуру. Завершение, прекращение, приостановление и возобновление действия таможенной процедуры. Продление сроков действия таможенных процедур. Соблюдение мер защиты внутреннего </w:t>
            </w:r>
            <w:proofErr w:type="gramStart"/>
            <w:r w:rsidRPr="00D91DD3">
              <w:rPr>
                <w:sz w:val="22"/>
                <w:szCs w:val="22"/>
                <w:lang w:bidi="ru-RU"/>
              </w:rPr>
              <w:t>рынка,  при</w:t>
            </w:r>
            <w:proofErr w:type="gramEnd"/>
            <w:r w:rsidRPr="00D91DD3">
              <w:rPr>
                <w:sz w:val="22"/>
                <w:szCs w:val="22"/>
                <w:lang w:bidi="ru-RU"/>
              </w:rPr>
              <w:t xml:space="preserve"> помещении товаров под таможенную процедуру. Соблюдение условий использования товаров в соответствии с заявленной таможенной процедурой. Последствия изъятия (ареста), конфискации или обращения в собственность (доход) государства-члена товаров, помещенных под таможенную процедуру</w:t>
            </w:r>
          </w:p>
        </w:tc>
        <w:tc>
          <w:tcPr>
            <w:tcW w:w="357" w:type="pct"/>
            <w:gridSpan w:val="2"/>
            <w:shd w:val="clear" w:color="auto" w:fill="auto"/>
            <w:vAlign w:val="center"/>
          </w:tcPr>
          <w:p w14:paraId="0E96633A"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1</w:t>
            </w:r>
          </w:p>
        </w:tc>
        <w:tc>
          <w:tcPr>
            <w:tcW w:w="360" w:type="pct"/>
            <w:shd w:val="clear" w:color="auto" w:fill="auto"/>
            <w:vAlign w:val="center"/>
          </w:tcPr>
          <w:p w14:paraId="3A694E96"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2</w:t>
            </w:r>
          </w:p>
        </w:tc>
        <w:tc>
          <w:tcPr>
            <w:tcW w:w="358" w:type="pct"/>
            <w:shd w:val="clear" w:color="auto" w:fill="auto"/>
            <w:vAlign w:val="center"/>
          </w:tcPr>
          <w:p w14:paraId="74F891E7" w14:textId="77777777" w:rsidR="004475DA" w:rsidRPr="00D91DD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F023AB5" w14:textId="77777777" w:rsidR="004475DA" w:rsidRPr="00D91DD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91DD3">
              <w:rPr>
                <w:rFonts w:ascii="Times New Roman" w:hAnsi="Times New Roman" w:cs="Times New Roman"/>
                <w:lang w:bidi="ru-RU"/>
              </w:rPr>
              <w:t>3</w:t>
            </w:r>
          </w:p>
        </w:tc>
      </w:tr>
      <w:tr w:rsidR="005B37A7" w:rsidRPr="00D91DD3" w14:paraId="4041555A" w14:textId="77777777" w:rsidTr="005B37A7">
        <w:trPr>
          <w:trHeight w:val="283"/>
        </w:trPr>
        <w:tc>
          <w:tcPr>
            <w:tcW w:w="1024" w:type="pct"/>
            <w:shd w:val="clear" w:color="auto" w:fill="auto"/>
            <w:vAlign w:val="center"/>
          </w:tcPr>
          <w:p w14:paraId="10FBD53D" w14:textId="77777777" w:rsidR="004475DA" w:rsidRPr="00D91DD3" w:rsidRDefault="00E948C3" w:rsidP="001116DF">
            <w:pPr>
              <w:widowControl w:val="0"/>
              <w:tabs>
                <w:tab w:val="left" w:pos="0"/>
              </w:tabs>
              <w:autoSpaceDE w:val="0"/>
              <w:autoSpaceDN w:val="0"/>
              <w:rPr>
                <w:rFonts w:ascii="Times New Roman" w:hAnsi="Times New Roman" w:cs="Times New Roman"/>
                <w:lang w:bidi="ru-RU"/>
              </w:rPr>
            </w:pPr>
            <w:r w:rsidRPr="00D91DD3">
              <w:rPr>
                <w:rFonts w:ascii="Times New Roman" w:hAnsi="Times New Roman" w:cs="Times New Roman"/>
                <w:lang w:bidi="ru-RU"/>
              </w:rPr>
              <w:t>Тема 9. Таможенная процедура выпуска для внутреннего потребления</w:t>
            </w:r>
          </w:p>
        </w:tc>
        <w:tc>
          <w:tcPr>
            <w:tcW w:w="2543" w:type="pct"/>
            <w:gridSpan w:val="2"/>
            <w:shd w:val="clear" w:color="auto" w:fill="auto"/>
          </w:tcPr>
          <w:p w14:paraId="28302EAC" w14:textId="77777777" w:rsidR="004475DA" w:rsidRPr="00D91DD3" w:rsidRDefault="0011347D" w:rsidP="001116DF">
            <w:pPr>
              <w:pStyle w:val="Style5"/>
              <w:widowControl/>
              <w:tabs>
                <w:tab w:val="left" w:pos="0"/>
                <w:tab w:val="left" w:leader="underscore" w:pos="7027"/>
              </w:tabs>
              <w:rPr>
                <w:rFonts w:eastAsiaTheme="minorHAnsi"/>
                <w:sz w:val="22"/>
                <w:szCs w:val="22"/>
                <w:lang w:eastAsia="en-US"/>
              </w:rPr>
            </w:pPr>
            <w:r w:rsidRPr="00D91DD3">
              <w:rPr>
                <w:sz w:val="22"/>
                <w:szCs w:val="22"/>
                <w:lang w:bidi="ru-RU"/>
              </w:rPr>
              <w:t>Содержание и применение таможенной процедуры выпуска для внутреннего потребления. Возникновение и прекращение обязанности по уплате ввозных таможенных пошлин, налогов, специальных, антидемпинговых, компенсационных пошлин в отношении товаров, помещаемых (помещенных) под таможенную процедуру выпуска для внутреннего потребления, срок их уплаты и исчисление. Особенности возникновения и прекращения обязанности по уплате ввозных таможенных пошлин, налогов, специальных, антидемпинговых, компенсационных пошлин, срок их уплаты и исчисление в отношении товаров, помещаемых (помещенных) под таможенную процедуру выпуска для внутреннего потребления, при выпуске товаров до подачи декларации на товары</w:t>
            </w:r>
          </w:p>
        </w:tc>
        <w:tc>
          <w:tcPr>
            <w:tcW w:w="357" w:type="pct"/>
            <w:gridSpan w:val="2"/>
            <w:shd w:val="clear" w:color="auto" w:fill="auto"/>
            <w:vAlign w:val="center"/>
          </w:tcPr>
          <w:p w14:paraId="5B7B4816"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1</w:t>
            </w:r>
          </w:p>
        </w:tc>
        <w:tc>
          <w:tcPr>
            <w:tcW w:w="360" w:type="pct"/>
            <w:shd w:val="clear" w:color="auto" w:fill="auto"/>
            <w:vAlign w:val="center"/>
          </w:tcPr>
          <w:p w14:paraId="23895866"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2</w:t>
            </w:r>
          </w:p>
        </w:tc>
        <w:tc>
          <w:tcPr>
            <w:tcW w:w="358" w:type="pct"/>
            <w:shd w:val="clear" w:color="auto" w:fill="auto"/>
            <w:vAlign w:val="center"/>
          </w:tcPr>
          <w:p w14:paraId="671103D0" w14:textId="77777777" w:rsidR="004475DA" w:rsidRPr="00D91DD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2CC3CB3" w14:textId="77777777" w:rsidR="004475DA" w:rsidRPr="00D91DD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91DD3">
              <w:rPr>
                <w:rFonts w:ascii="Times New Roman" w:hAnsi="Times New Roman" w:cs="Times New Roman"/>
                <w:lang w:bidi="ru-RU"/>
              </w:rPr>
              <w:t>3</w:t>
            </w:r>
          </w:p>
        </w:tc>
      </w:tr>
      <w:tr w:rsidR="005B37A7" w:rsidRPr="00D91DD3" w14:paraId="5C2E2379" w14:textId="77777777" w:rsidTr="005B37A7">
        <w:trPr>
          <w:trHeight w:val="283"/>
        </w:trPr>
        <w:tc>
          <w:tcPr>
            <w:tcW w:w="1024" w:type="pct"/>
            <w:shd w:val="clear" w:color="auto" w:fill="auto"/>
            <w:vAlign w:val="center"/>
          </w:tcPr>
          <w:p w14:paraId="25742B9F" w14:textId="77777777" w:rsidR="004475DA" w:rsidRPr="00D91DD3" w:rsidRDefault="00E948C3" w:rsidP="001116DF">
            <w:pPr>
              <w:widowControl w:val="0"/>
              <w:tabs>
                <w:tab w:val="left" w:pos="0"/>
              </w:tabs>
              <w:autoSpaceDE w:val="0"/>
              <w:autoSpaceDN w:val="0"/>
              <w:rPr>
                <w:rFonts w:ascii="Times New Roman" w:hAnsi="Times New Roman" w:cs="Times New Roman"/>
                <w:lang w:bidi="ru-RU"/>
              </w:rPr>
            </w:pPr>
            <w:r w:rsidRPr="00D91DD3">
              <w:rPr>
                <w:rFonts w:ascii="Times New Roman" w:hAnsi="Times New Roman" w:cs="Times New Roman"/>
                <w:lang w:bidi="ru-RU"/>
              </w:rPr>
              <w:t>Тема 10. Таможенная процедура экспорта</w:t>
            </w:r>
          </w:p>
        </w:tc>
        <w:tc>
          <w:tcPr>
            <w:tcW w:w="2543" w:type="pct"/>
            <w:gridSpan w:val="2"/>
            <w:shd w:val="clear" w:color="auto" w:fill="auto"/>
          </w:tcPr>
          <w:p w14:paraId="74BA4900" w14:textId="77777777" w:rsidR="004475DA" w:rsidRPr="00D91DD3" w:rsidRDefault="0011347D" w:rsidP="001116DF">
            <w:pPr>
              <w:pStyle w:val="Style5"/>
              <w:widowControl/>
              <w:tabs>
                <w:tab w:val="left" w:pos="0"/>
                <w:tab w:val="left" w:leader="underscore" w:pos="7027"/>
              </w:tabs>
              <w:rPr>
                <w:rFonts w:eastAsiaTheme="minorHAnsi"/>
                <w:sz w:val="22"/>
                <w:szCs w:val="22"/>
                <w:lang w:eastAsia="en-US"/>
              </w:rPr>
            </w:pPr>
            <w:r w:rsidRPr="00D91DD3">
              <w:rPr>
                <w:sz w:val="22"/>
                <w:szCs w:val="22"/>
                <w:lang w:bidi="ru-RU"/>
              </w:rPr>
              <w:t xml:space="preserve">Содержание и применение таможенной процедуры экспорта. Условия помещения товаров под таможенную процедуру экспорта. Возникновение и прекращение обязанности по уплате вывозных таможенных пошлин в отношении товаров, </w:t>
            </w:r>
            <w:r w:rsidRPr="00D91DD3">
              <w:rPr>
                <w:sz w:val="22"/>
                <w:szCs w:val="22"/>
                <w:lang w:bidi="ru-RU"/>
              </w:rPr>
              <w:lastRenderedPageBreak/>
              <w:t>помещаемых под таможенную процедуру экспорта, срок их уплаты и исчисление</w:t>
            </w:r>
          </w:p>
        </w:tc>
        <w:tc>
          <w:tcPr>
            <w:tcW w:w="357" w:type="pct"/>
            <w:gridSpan w:val="2"/>
            <w:shd w:val="clear" w:color="auto" w:fill="auto"/>
            <w:vAlign w:val="center"/>
          </w:tcPr>
          <w:p w14:paraId="298F87D4"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lastRenderedPageBreak/>
              <w:t>1</w:t>
            </w:r>
          </w:p>
        </w:tc>
        <w:tc>
          <w:tcPr>
            <w:tcW w:w="360" w:type="pct"/>
            <w:shd w:val="clear" w:color="auto" w:fill="auto"/>
            <w:vAlign w:val="center"/>
          </w:tcPr>
          <w:p w14:paraId="025A8931"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2</w:t>
            </w:r>
          </w:p>
        </w:tc>
        <w:tc>
          <w:tcPr>
            <w:tcW w:w="358" w:type="pct"/>
            <w:shd w:val="clear" w:color="auto" w:fill="auto"/>
            <w:vAlign w:val="center"/>
          </w:tcPr>
          <w:p w14:paraId="664DC09D" w14:textId="77777777" w:rsidR="004475DA" w:rsidRPr="00D91DD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FE3407F" w14:textId="77777777" w:rsidR="004475DA" w:rsidRPr="00D91DD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91DD3">
              <w:rPr>
                <w:rFonts w:ascii="Times New Roman" w:hAnsi="Times New Roman" w:cs="Times New Roman"/>
                <w:lang w:bidi="ru-RU"/>
              </w:rPr>
              <w:t>2</w:t>
            </w:r>
          </w:p>
        </w:tc>
      </w:tr>
      <w:tr w:rsidR="005B37A7" w:rsidRPr="00D91DD3" w14:paraId="110F76BF" w14:textId="77777777" w:rsidTr="005B37A7">
        <w:trPr>
          <w:trHeight w:val="283"/>
        </w:trPr>
        <w:tc>
          <w:tcPr>
            <w:tcW w:w="1024" w:type="pct"/>
            <w:shd w:val="clear" w:color="auto" w:fill="auto"/>
            <w:vAlign w:val="center"/>
          </w:tcPr>
          <w:p w14:paraId="7113C2E7" w14:textId="77777777" w:rsidR="004475DA" w:rsidRPr="00D91DD3" w:rsidRDefault="00E948C3" w:rsidP="001116DF">
            <w:pPr>
              <w:widowControl w:val="0"/>
              <w:tabs>
                <w:tab w:val="left" w:pos="0"/>
              </w:tabs>
              <w:autoSpaceDE w:val="0"/>
              <w:autoSpaceDN w:val="0"/>
              <w:rPr>
                <w:rFonts w:ascii="Times New Roman" w:hAnsi="Times New Roman" w:cs="Times New Roman"/>
                <w:lang w:bidi="ru-RU"/>
              </w:rPr>
            </w:pPr>
            <w:r w:rsidRPr="00D91DD3">
              <w:rPr>
                <w:rFonts w:ascii="Times New Roman" w:hAnsi="Times New Roman" w:cs="Times New Roman"/>
                <w:lang w:bidi="ru-RU"/>
              </w:rPr>
              <w:t>Тема 11. Таможенная процедура таможенного транзита</w:t>
            </w:r>
          </w:p>
        </w:tc>
        <w:tc>
          <w:tcPr>
            <w:tcW w:w="2543" w:type="pct"/>
            <w:gridSpan w:val="2"/>
            <w:shd w:val="clear" w:color="auto" w:fill="auto"/>
          </w:tcPr>
          <w:p w14:paraId="1E2911FB" w14:textId="77777777" w:rsidR="004475DA" w:rsidRPr="00D91DD3" w:rsidRDefault="0011347D" w:rsidP="001116DF">
            <w:pPr>
              <w:pStyle w:val="Style5"/>
              <w:widowControl/>
              <w:tabs>
                <w:tab w:val="left" w:pos="0"/>
                <w:tab w:val="left" w:leader="underscore" w:pos="7027"/>
              </w:tabs>
              <w:rPr>
                <w:rFonts w:eastAsiaTheme="minorHAnsi"/>
                <w:sz w:val="22"/>
                <w:szCs w:val="22"/>
                <w:lang w:eastAsia="en-US"/>
              </w:rPr>
            </w:pPr>
            <w:r w:rsidRPr="00D91DD3">
              <w:rPr>
                <w:sz w:val="22"/>
                <w:szCs w:val="22"/>
                <w:lang w:bidi="ru-RU"/>
              </w:rPr>
              <w:t>Содержание и применение таможенной процедуры таможенного транзита. Условия помещения товаров под таможенную процедуру таможенного транзита. Срок таможенного транзита. Место доставки товаров. Изменение места доставки товаров. Обеспечение исполнения обязанности по уплате таможенных пошлин, налогов, специальных, антидемпинговых, компенсационных пошлин при таможенной процедуре таможенного транзита. Особенности подтверждения предоставления обеспечения исполнения обязанности по уплате таможенных пошлин, налогов при таможенном транзите. Разгрузка, перегрузка (перевалка) и иные грузовые операции с товарами, а также замена транспортных средств при перевозке (транспортировке) товаров в соответствии с таможенной процедурой таможенного транзита по таможенной территории. Меры, принимаемые при аварии, действии непреодолимой силы или иных обстоятельствах, возникших при перевозке (транспортировке) товаров в соответствии с таможенной процедурой таможенного транзита. Обязанности перевозчика при перевозке (транспортировке) товаров в соответствии с таможенной процедурой таможенного транзита. Завершение и прекращение действия таможенной процедуры таможенного транзита. Таможенные операции, совершаемые после доставки товаров в место доставки товаров. Возникновение и прекращение обязанности по уплате ввозных таможенных пошлин, налогов, специальных, антидемпинговых, компенсационных пошлин в отношении иностранных товаров, помещаемых (помещенных) под таможенную процедуру таможенного транзита, при перевозке (транспортировке) по таможенной территории, срок их уплаты и исчисление. Ответственность лиц при нарушении таможенной процедуры таможенного транзита</w:t>
            </w:r>
          </w:p>
        </w:tc>
        <w:tc>
          <w:tcPr>
            <w:tcW w:w="357" w:type="pct"/>
            <w:gridSpan w:val="2"/>
            <w:shd w:val="clear" w:color="auto" w:fill="auto"/>
            <w:vAlign w:val="center"/>
          </w:tcPr>
          <w:p w14:paraId="28A3799D"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2</w:t>
            </w:r>
          </w:p>
        </w:tc>
        <w:tc>
          <w:tcPr>
            <w:tcW w:w="360" w:type="pct"/>
            <w:shd w:val="clear" w:color="auto" w:fill="auto"/>
            <w:vAlign w:val="center"/>
          </w:tcPr>
          <w:p w14:paraId="227D550D"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3</w:t>
            </w:r>
          </w:p>
        </w:tc>
        <w:tc>
          <w:tcPr>
            <w:tcW w:w="358" w:type="pct"/>
            <w:shd w:val="clear" w:color="auto" w:fill="auto"/>
            <w:vAlign w:val="center"/>
          </w:tcPr>
          <w:p w14:paraId="3D34A578" w14:textId="77777777" w:rsidR="004475DA" w:rsidRPr="00D91DD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BCCCF4" w14:textId="77777777" w:rsidR="004475DA" w:rsidRPr="00D91DD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91DD3">
              <w:rPr>
                <w:rFonts w:ascii="Times New Roman" w:hAnsi="Times New Roman" w:cs="Times New Roman"/>
                <w:lang w:bidi="ru-RU"/>
              </w:rPr>
              <w:t>3</w:t>
            </w:r>
          </w:p>
        </w:tc>
      </w:tr>
      <w:tr w:rsidR="005B37A7" w:rsidRPr="00D91DD3" w14:paraId="6EF8B0CA" w14:textId="77777777" w:rsidTr="005B37A7">
        <w:trPr>
          <w:trHeight w:val="283"/>
        </w:trPr>
        <w:tc>
          <w:tcPr>
            <w:tcW w:w="1024" w:type="pct"/>
            <w:shd w:val="clear" w:color="auto" w:fill="auto"/>
            <w:vAlign w:val="center"/>
          </w:tcPr>
          <w:p w14:paraId="194B4984" w14:textId="77777777" w:rsidR="004475DA" w:rsidRPr="00D91DD3" w:rsidRDefault="00E948C3" w:rsidP="001116DF">
            <w:pPr>
              <w:widowControl w:val="0"/>
              <w:tabs>
                <w:tab w:val="left" w:pos="0"/>
              </w:tabs>
              <w:autoSpaceDE w:val="0"/>
              <w:autoSpaceDN w:val="0"/>
              <w:rPr>
                <w:rFonts w:ascii="Times New Roman" w:hAnsi="Times New Roman" w:cs="Times New Roman"/>
                <w:lang w:bidi="ru-RU"/>
              </w:rPr>
            </w:pPr>
            <w:r w:rsidRPr="00D91DD3">
              <w:rPr>
                <w:rFonts w:ascii="Times New Roman" w:hAnsi="Times New Roman" w:cs="Times New Roman"/>
                <w:lang w:bidi="ru-RU"/>
              </w:rPr>
              <w:t>Тема 12. Таможенная процедура таможенного склада</w:t>
            </w:r>
          </w:p>
        </w:tc>
        <w:tc>
          <w:tcPr>
            <w:tcW w:w="2543" w:type="pct"/>
            <w:gridSpan w:val="2"/>
            <w:shd w:val="clear" w:color="auto" w:fill="auto"/>
          </w:tcPr>
          <w:p w14:paraId="78501568" w14:textId="77777777" w:rsidR="004475DA" w:rsidRPr="00D91DD3" w:rsidRDefault="0011347D" w:rsidP="001116DF">
            <w:pPr>
              <w:pStyle w:val="Style5"/>
              <w:widowControl/>
              <w:tabs>
                <w:tab w:val="left" w:pos="0"/>
                <w:tab w:val="left" w:leader="underscore" w:pos="7027"/>
              </w:tabs>
              <w:rPr>
                <w:rFonts w:eastAsiaTheme="minorHAnsi"/>
                <w:sz w:val="22"/>
                <w:szCs w:val="22"/>
                <w:lang w:eastAsia="en-US"/>
              </w:rPr>
            </w:pPr>
            <w:r w:rsidRPr="00D91DD3">
              <w:rPr>
                <w:sz w:val="22"/>
                <w:szCs w:val="22"/>
                <w:lang w:bidi="ru-RU"/>
              </w:rPr>
              <w:t xml:space="preserve">Содержание и применение таможенной процедуры таможенного склада. Условия помещения товаров под таможенную процедуру таможенного склада и их использования в соответствии с такой таможенной процедурой. Срок действия таможенной процедуры таможенного склада. Операции, совершаемые с товарами, помещенными под таможенную процедуру таможенного склада. Хранение товаров на таможенном складе. Товары, пришедшие в негодность, испорченные или поврежденные в период их хранения на таможенном складе. Завершение и прекращение действия таможенной процедуры таможенного склада. Возникновение и прекращение обязанности по уплате ввозных таможенных пошлин, налогов, специальных, антидемпинговых, компенсационных пошлин в отношении товаров, </w:t>
            </w:r>
            <w:r w:rsidRPr="00D91DD3">
              <w:rPr>
                <w:sz w:val="22"/>
                <w:szCs w:val="22"/>
                <w:lang w:bidi="ru-RU"/>
              </w:rPr>
              <w:lastRenderedPageBreak/>
              <w:t>помещаемых (помещенных) под таможенную процедуру таможенного склада, срок их уплаты и исчисление</w:t>
            </w:r>
          </w:p>
        </w:tc>
        <w:tc>
          <w:tcPr>
            <w:tcW w:w="357" w:type="pct"/>
            <w:gridSpan w:val="2"/>
            <w:shd w:val="clear" w:color="auto" w:fill="auto"/>
            <w:vAlign w:val="center"/>
          </w:tcPr>
          <w:p w14:paraId="3352296C"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lastRenderedPageBreak/>
              <w:t>1</w:t>
            </w:r>
          </w:p>
        </w:tc>
        <w:tc>
          <w:tcPr>
            <w:tcW w:w="360" w:type="pct"/>
            <w:shd w:val="clear" w:color="auto" w:fill="auto"/>
            <w:vAlign w:val="center"/>
          </w:tcPr>
          <w:p w14:paraId="720BEAC6"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2</w:t>
            </w:r>
          </w:p>
        </w:tc>
        <w:tc>
          <w:tcPr>
            <w:tcW w:w="358" w:type="pct"/>
            <w:shd w:val="clear" w:color="auto" w:fill="auto"/>
            <w:vAlign w:val="center"/>
          </w:tcPr>
          <w:p w14:paraId="4E3AA644" w14:textId="77777777" w:rsidR="004475DA" w:rsidRPr="00D91DD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094DC1" w14:textId="77777777" w:rsidR="004475DA" w:rsidRPr="00D91DD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91DD3">
              <w:rPr>
                <w:rFonts w:ascii="Times New Roman" w:hAnsi="Times New Roman" w:cs="Times New Roman"/>
                <w:lang w:bidi="ru-RU"/>
              </w:rPr>
              <w:t>3</w:t>
            </w:r>
          </w:p>
        </w:tc>
      </w:tr>
      <w:tr w:rsidR="005B37A7" w:rsidRPr="00D91DD3" w14:paraId="2318BBDD" w14:textId="77777777" w:rsidTr="005B37A7">
        <w:trPr>
          <w:trHeight w:val="283"/>
        </w:trPr>
        <w:tc>
          <w:tcPr>
            <w:tcW w:w="1024" w:type="pct"/>
            <w:shd w:val="clear" w:color="auto" w:fill="auto"/>
            <w:vAlign w:val="center"/>
          </w:tcPr>
          <w:p w14:paraId="55A320C1" w14:textId="77777777" w:rsidR="004475DA" w:rsidRPr="00D91DD3" w:rsidRDefault="00E948C3" w:rsidP="001116DF">
            <w:pPr>
              <w:widowControl w:val="0"/>
              <w:tabs>
                <w:tab w:val="left" w:pos="0"/>
              </w:tabs>
              <w:autoSpaceDE w:val="0"/>
              <w:autoSpaceDN w:val="0"/>
              <w:rPr>
                <w:rFonts w:ascii="Times New Roman" w:hAnsi="Times New Roman" w:cs="Times New Roman"/>
                <w:lang w:bidi="ru-RU"/>
              </w:rPr>
            </w:pPr>
            <w:r w:rsidRPr="00D91DD3">
              <w:rPr>
                <w:rFonts w:ascii="Times New Roman" w:hAnsi="Times New Roman" w:cs="Times New Roman"/>
                <w:lang w:bidi="ru-RU"/>
              </w:rPr>
              <w:t>Тема 13. Таможенная процедура переработки на таможенной территории</w:t>
            </w:r>
          </w:p>
        </w:tc>
        <w:tc>
          <w:tcPr>
            <w:tcW w:w="2543" w:type="pct"/>
            <w:gridSpan w:val="2"/>
            <w:shd w:val="clear" w:color="auto" w:fill="auto"/>
          </w:tcPr>
          <w:p w14:paraId="6E2C7130" w14:textId="77777777" w:rsidR="004475DA" w:rsidRPr="00D91DD3" w:rsidRDefault="0011347D" w:rsidP="001116DF">
            <w:pPr>
              <w:pStyle w:val="Style5"/>
              <w:widowControl/>
              <w:tabs>
                <w:tab w:val="left" w:pos="0"/>
                <w:tab w:val="left" w:leader="underscore" w:pos="7027"/>
              </w:tabs>
              <w:rPr>
                <w:rFonts w:eastAsiaTheme="minorHAnsi"/>
                <w:sz w:val="22"/>
                <w:szCs w:val="22"/>
                <w:lang w:eastAsia="en-US"/>
              </w:rPr>
            </w:pPr>
            <w:r w:rsidRPr="00D91DD3">
              <w:rPr>
                <w:sz w:val="22"/>
                <w:szCs w:val="22"/>
                <w:lang w:bidi="ru-RU"/>
              </w:rPr>
              <w:t>Содержание и применение таможенной процедуры переработки на таможенной территории. Условия помещения товаров под таможенную процедуру переработки на таможенной территории и их использования в соответствии с такой таможенной процедурой. Срок действия таможенной процедуры переработки на таможенной территории. Операции по переработке на таможенной территории. Идентификация иностранных товаров в продуктах их переработки. Документ об условиях переработки товаров на таможенной территории. Нормы выхода продуктов переработки. Отходы, образовавшиеся в результате операций по переработке на таможенной территории Союза, и производственные потери. Остатки иностранных товаров, образовавшиеся в результате совершения операций по переработке на таможенной территории. Замена иностранных товаров эквивалентными товарами. Завершение, приостановление и прекращение действия таможенной процедуры переработки на таможенной территории. Возникновение и прекращение обязанности по уплате ввозных таможенных пошлин, налогов, специальных, антидемпинговых, компенсационных пошлин в отношении товаров, помещаемых (помещенных) под таможенную процедуру переработки на таможенной территории, срок их уплаты и исчисление. Особенности исчисления и уплаты ввозных таможенных пошлин, налогов, специальных, антидемпинговых, компенсационных пошлин в отношении продуктов переработки при их помещении под таможенную процедуру выпуска для внутреннего потребления</w:t>
            </w:r>
          </w:p>
        </w:tc>
        <w:tc>
          <w:tcPr>
            <w:tcW w:w="357" w:type="pct"/>
            <w:gridSpan w:val="2"/>
            <w:shd w:val="clear" w:color="auto" w:fill="auto"/>
            <w:vAlign w:val="center"/>
          </w:tcPr>
          <w:p w14:paraId="39FF3FEA"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1</w:t>
            </w:r>
          </w:p>
        </w:tc>
        <w:tc>
          <w:tcPr>
            <w:tcW w:w="360" w:type="pct"/>
            <w:shd w:val="clear" w:color="auto" w:fill="auto"/>
            <w:vAlign w:val="center"/>
          </w:tcPr>
          <w:p w14:paraId="1043C90E"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3</w:t>
            </w:r>
          </w:p>
        </w:tc>
        <w:tc>
          <w:tcPr>
            <w:tcW w:w="358" w:type="pct"/>
            <w:shd w:val="clear" w:color="auto" w:fill="auto"/>
            <w:vAlign w:val="center"/>
          </w:tcPr>
          <w:p w14:paraId="1384D7C9" w14:textId="77777777" w:rsidR="004475DA" w:rsidRPr="00D91DD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A56E83F" w14:textId="77777777" w:rsidR="004475DA" w:rsidRPr="00D91DD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91DD3">
              <w:rPr>
                <w:rFonts w:ascii="Times New Roman" w:hAnsi="Times New Roman" w:cs="Times New Roman"/>
                <w:lang w:bidi="ru-RU"/>
              </w:rPr>
              <w:t>3</w:t>
            </w:r>
          </w:p>
        </w:tc>
      </w:tr>
      <w:tr w:rsidR="005B37A7" w:rsidRPr="00D91DD3" w14:paraId="6FD97372" w14:textId="77777777" w:rsidTr="005B37A7">
        <w:trPr>
          <w:trHeight w:val="283"/>
        </w:trPr>
        <w:tc>
          <w:tcPr>
            <w:tcW w:w="1024" w:type="pct"/>
            <w:shd w:val="clear" w:color="auto" w:fill="auto"/>
            <w:vAlign w:val="center"/>
          </w:tcPr>
          <w:p w14:paraId="06EBD43F" w14:textId="77777777" w:rsidR="004475DA" w:rsidRPr="00D91DD3" w:rsidRDefault="00E948C3" w:rsidP="001116DF">
            <w:pPr>
              <w:widowControl w:val="0"/>
              <w:tabs>
                <w:tab w:val="left" w:pos="0"/>
              </w:tabs>
              <w:autoSpaceDE w:val="0"/>
              <w:autoSpaceDN w:val="0"/>
              <w:rPr>
                <w:rFonts w:ascii="Times New Roman" w:hAnsi="Times New Roman" w:cs="Times New Roman"/>
                <w:lang w:bidi="ru-RU"/>
              </w:rPr>
            </w:pPr>
            <w:r w:rsidRPr="00D91DD3">
              <w:rPr>
                <w:rFonts w:ascii="Times New Roman" w:hAnsi="Times New Roman" w:cs="Times New Roman"/>
                <w:lang w:bidi="ru-RU"/>
              </w:rPr>
              <w:t>Тема 14. Таможенная процедура переработки вне таможенной территории</w:t>
            </w:r>
          </w:p>
        </w:tc>
        <w:tc>
          <w:tcPr>
            <w:tcW w:w="2543" w:type="pct"/>
            <w:gridSpan w:val="2"/>
            <w:shd w:val="clear" w:color="auto" w:fill="auto"/>
          </w:tcPr>
          <w:p w14:paraId="203A28E4" w14:textId="77777777" w:rsidR="004475DA" w:rsidRPr="00D91DD3" w:rsidRDefault="0011347D" w:rsidP="001116DF">
            <w:pPr>
              <w:pStyle w:val="Style5"/>
              <w:widowControl/>
              <w:tabs>
                <w:tab w:val="left" w:pos="0"/>
                <w:tab w:val="left" w:leader="underscore" w:pos="7027"/>
              </w:tabs>
              <w:rPr>
                <w:rFonts w:eastAsiaTheme="minorHAnsi"/>
                <w:sz w:val="22"/>
                <w:szCs w:val="22"/>
                <w:lang w:eastAsia="en-US"/>
              </w:rPr>
            </w:pPr>
            <w:r w:rsidRPr="00D91DD3">
              <w:rPr>
                <w:sz w:val="22"/>
                <w:szCs w:val="22"/>
                <w:lang w:bidi="ru-RU"/>
              </w:rPr>
              <w:t xml:space="preserve">Содержание и применение таможенной процедуры переработки вне таможенной территории. Условия помещения товаров под таможенную процедуру переработки вне таможенной территории и их использования в соответствии с такой таможенной процедурой. Срок действия таможенной процедуры переработки вне таможенной территории. Операции по переработке вне таможенной территории. Идентификация товаров ЕАЭС (далее – </w:t>
            </w:r>
            <w:proofErr w:type="gramStart"/>
            <w:r w:rsidRPr="00D91DD3">
              <w:rPr>
                <w:sz w:val="22"/>
                <w:szCs w:val="22"/>
                <w:lang w:bidi="ru-RU"/>
              </w:rPr>
              <w:t>Союза)  в</w:t>
            </w:r>
            <w:proofErr w:type="gramEnd"/>
            <w:r w:rsidRPr="00D91DD3">
              <w:rPr>
                <w:sz w:val="22"/>
                <w:szCs w:val="22"/>
                <w:lang w:bidi="ru-RU"/>
              </w:rPr>
              <w:t xml:space="preserve"> продуктах их переработки. Документ об условиях переработки товаров вне таможенной территории. Нормы выхода продуктов переработки. Замена продуктов переработки эквивалентными иностранными товарами. Завершение и прекращение действия таможенной процедуры переработки вне таможенной территории. Возникновение и прекращение обязанности по уплате вывозных таможенных пошлин в отношении товаров Союза, помещаемых (помещенных) под таможенную процедуру переработки вне таможенной территории, срок их </w:t>
            </w:r>
            <w:r w:rsidRPr="00D91DD3">
              <w:rPr>
                <w:sz w:val="22"/>
                <w:szCs w:val="22"/>
                <w:lang w:bidi="ru-RU"/>
              </w:rPr>
              <w:lastRenderedPageBreak/>
              <w:t>уплаты и исчисление. Особенности исчисления и уплаты ввозных таможенных пошлин, налогов в отношении продуктов переработки при их помещении под таможенную процедуру выпуска для внутреннего потребления. Особенности исчисления и уплаты вывозных таможенных пошлин в отношении товаров, не подвергшихся операциям по переработке вне таможенной территории Союза, и продуктов переработки при их помещении под таможенную процедуру экспорта</w:t>
            </w:r>
          </w:p>
        </w:tc>
        <w:tc>
          <w:tcPr>
            <w:tcW w:w="357" w:type="pct"/>
            <w:gridSpan w:val="2"/>
            <w:shd w:val="clear" w:color="auto" w:fill="auto"/>
            <w:vAlign w:val="center"/>
          </w:tcPr>
          <w:p w14:paraId="723F688D"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lastRenderedPageBreak/>
              <w:t>1</w:t>
            </w:r>
          </w:p>
        </w:tc>
        <w:tc>
          <w:tcPr>
            <w:tcW w:w="360" w:type="pct"/>
            <w:shd w:val="clear" w:color="auto" w:fill="auto"/>
            <w:vAlign w:val="center"/>
          </w:tcPr>
          <w:p w14:paraId="059ACC22"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2</w:t>
            </w:r>
          </w:p>
        </w:tc>
        <w:tc>
          <w:tcPr>
            <w:tcW w:w="358" w:type="pct"/>
            <w:shd w:val="clear" w:color="auto" w:fill="auto"/>
            <w:vAlign w:val="center"/>
          </w:tcPr>
          <w:p w14:paraId="1E95DED7" w14:textId="77777777" w:rsidR="004475DA" w:rsidRPr="00D91DD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6929134" w14:textId="77777777" w:rsidR="004475DA" w:rsidRPr="00D91DD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91DD3">
              <w:rPr>
                <w:rFonts w:ascii="Times New Roman" w:hAnsi="Times New Roman" w:cs="Times New Roman"/>
                <w:lang w:bidi="ru-RU"/>
              </w:rPr>
              <w:t>2</w:t>
            </w:r>
          </w:p>
        </w:tc>
      </w:tr>
      <w:tr w:rsidR="005B37A7" w:rsidRPr="00D91DD3" w14:paraId="1C859135" w14:textId="77777777" w:rsidTr="005B37A7">
        <w:trPr>
          <w:trHeight w:val="283"/>
        </w:trPr>
        <w:tc>
          <w:tcPr>
            <w:tcW w:w="1024" w:type="pct"/>
            <w:shd w:val="clear" w:color="auto" w:fill="auto"/>
            <w:vAlign w:val="center"/>
          </w:tcPr>
          <w:p w14:paraId="042ECA7D" w14:textId="77777777" w:rsidR="004475DA" w:rsidRPr="00D91DD3" w:rsidRDefault="00E948C3" w:rsidP="001116DF">
            <w:pPr>
              <w:widowControl w:val="0"/>
              <w:tabs>
                <w:tab w:val="left" w:pos="0"/>
              </w:tabs>
              <w:autoSpaceDE w:val="0"/>
              <w:autoSpaceDN w:val="0"/>
              <w:rPr>
                <w:rFonts w:ascii="Times New Roman" w:hAnsi="Times New Roman" w:cs="Times New Roman"/>
                <w:lang w:bidi="ru-RU"/>
              </w:rPr>
            </w:pPr>
            <w:r w:rsidRPr="00D91DD3">
              <w:rPr>
                <w:rFonts w:ascii="Times New Roman" w:hAnsi="Times New Roman" w:cs="Times New Roman"/>
                <w:lang w:bidi="ru-RU"/>
              </w:rPr>
              <w:t>Тема 15. Таможенная процедура переработки для внутреннего потребления</w:t>
            </w:r>
          </w:p>
        </w:tc>
        <w:tc>
          <w:tcPr>
            <w:tcW w:w="2543" w:type="pct"/>
            <w:gridSpan w:val="2"/>
            <w:shd w:val="clear" w:color="auto" w:fill="auto"/>
          </w:tcPr>
          <w:p w14:paraId="121ACA72" w14:textId="77777777" w:rsidR="004475DA" w:rsidRPr="00D91DD3" w:rsidRDefault="0011347D" w:rsidP="001116DF">
            <w:pPr>
              <w:pStyle w:val="Style5"/>
              <w:widowControl/>
              <w:tabs>
                <w:tab w:val="left" w:pos="0"/>
                <w:tab w:val="left" w:leader="underscore" w:pos="7027"/>
              </w:tabs>
              <w:rPr>
                <w:rFonts w:eastAsiaTheme="minorHAnsi"/>
                <w:sz w:val="22"/>
                <w:szCs w:val="22"/>
                <w:lang w:eastAsia="en-US"/>
              </w:rPr>
            </w:pPr>
            <w:r w:rsidRPr="00D91DD3">
              <w:rPr>
                <w:sz w:val="22"/>
                <w:szCs w:val="22"/>
                <w:lang w:bidi="ru-RU"/>
              </w:rPr>
              <w:t>Содержание и применение таможенной процедуры переработки для внутреннего потребления. Условия помещения товаров под таможенную процедуру переработки для внутреннего потребления и их использования в соответствии с такой таможенной процедурой. Срок действия таможенной процедуры переработки для внутреннего потребления. Операции по переработке для внутреннего потребления. Идентификация иностранных товаров в продуктах их переработки. Документ об условиях переработки товаров для внутреннего потребления. Нормы выхода продуктов переработки. Отходы, образовавшиеся в результате операций по переработке для внутреннего потребления, и производственные потери. Остатки иностранных товаров, образовавшиеся в результате совершения операций по переработке для внутреннего потребления. Завершение, приостановление и прекращение действия таможенной процедуры переработки для внутреннего потребления. Возникновение и прекращение обязанности по уплате ввозных таможенных пошлин, налогов, специальных, антидемпинговых, компенсационных пошлин в отношении товаров, помещаемых (помещенных) под таможенную процедуру переработки для внутреннего потребления, срок их уплаты и исчисление. Особенности исчисления и уплаты ввозных таможенных пошлин, налогов, специальных, антидемпинговых, компенсационных пошлин в отношении продуктов переработки при их помещении под таможенную процедуру выпуска для внутреннего потребления. Особенности уплаты налогов, специальных, антидемпинговых, компенсационных пошлин в отношении иностранных товаров, не подвергшихся операциям по переработке, остатков и отходов, образовавшихся в результате совершения операций по переработке для внутреннего потребления, при их помещении под таможенную процедуру выпуска для внутреннего потребления</w:t>
            </w:r>
          </w:p>
        </w:tc>
        <w:tc>
          <w:tcPr>
            <w:tcW w:w="357" w:type="pct"/>
            <w:gridSpan w:val="2"/>
            <w:shd w:val="clear" w:color="auto" w:fill="auto"/>
            <w:vAlign w:val="center"/>
          </w:tcPr>
          <w:p w14:paraId="28D53143"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2</w:t>
            </w:r>
          </w:p>
        </w:tc>
        <w:tc>
          <w:tcPr>
            <w:tcW w:w="360" w:type="pct"/>
            <w:shd w:val="clear" w:color="auto" w:fill="auto"/>
            <w:vAlign w:val="center"/>
          </w:tcPr>
          <w:p w14:paraId="15CF9383"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2</w:t>
            </w:r>
          </w:p>
        </w:tc>
        <w:tc>
          <w:tcPr>
            <w:tcW w:w="358" w:type="pct"/>
            <w:shd w:val="clear" w:color="auto" w:fill="auto"/>
            <w:vAlign w:val="center"/>
          </w:tcPr>
          <w:p w14:paraId="575AB698" w14:textId="77777777" w:rsidR="004475DA" w:rsidRPr="00D91DD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E1BD34A" w14:textId="77777777" w:rsidR="004475DA" w:rsidRPr="00D91DD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91DD3">
              <w:rPr>
                <w:rFonts w:ascii="Times New Roman" w:hAnsi="Times New Roman" w:cs="Times New Roman"/>
                <w:lang w:bidi="ru-RU"/>
              </w:rPr>
              <w:t>3</w:t>
            </w:r>
          </w:p>
        </w:tc>
      </w:tr>
      <w:tr w:rsidR="005B37A7" w:rsidRPr="00D91DD3" w14:paraId="65E3F245" w14:textId="77777777" w:rsidTr="005B37A7">
        <w:trPr>
          <w:trHeight w:val="283"/>
        </w:trPr>
        <w:tc>
          <w:tcPr>
            <w:tcW w:w="1024" w:type="pct"/>
            <w:shd w:val="clear" w:color="auto" w:fill="auto"/>
            <w:vAlign w:val="center"/>
          </w:tcPr>
          <w:p w14:paraId="4B205121" w14:textId="77777777" w:rsidR="004475DA" w:rsidRPr="00D91DD3" w:rsidRDefault="00E948C3" w:rsidP="001116DF">
            <w:pPr>
              <w:widowControl w:val="0"/>
              <w:tabs>
                <w:tab w:val="left" w:pos="0"/>
              </w:tabs>
              <w:autoSpaceDE w:val="0"/>
              <w:autoSpaceDN w:val="0"/>
              <w:rPr>
                <w:rFonts w:ascii="Times New Roman" w:hAnsi="Times New Roman" w:cs="Times New Roman"/>
                <w:lang w:bidi="ru-RU"/>
              </w:rPr>
            </w:pPr>
            <w:r w:rsidRPr="00D91DD3">
              <w:rPr>
                <w:rFonts w:ascii="Times New Roman" w:hAnsi="Times New Roman" w:cs="Times New Roman"/>
                <w:lang w:bidi="ru-RU"/>
              </w:rPr>
              <w:t xml:space="preserve">Тема 16. Таможенная процедура свободной </w:t>
            </w:r>
            <w:r w:rsidRPr="00D91DD3">
              <w:rPr>
                <w:rFonts w:ascii="Times New Roman" w:hAnsi="Times New Roman" w:cs="Times New Roman"/>
                <w:lang w:bidi="ru-RU"/>
              </w:rPr>
              <w:lastRenderedPageBreak/>
              <w:t>таможенной зоны</w:t>
            </w:r>
          </w:p>
        </w:tc>
        <w:tc>
          <w:tcPr>
            <w:tcW w:w="2543" w:type="pct"/>
            <w:gridSpan w:val="2"/>
            <w:shd w:val="clear" w:color="auto" w:fill="auto"/>
          </w:tcPr>
          <w:p w14:paraId="31D545A4" w14:textId="77777777" w:rsidR="004475DA" w:rsidRPr="00D91DD3" w:rsidRDefault="0011347D" w:rsidP="001116DF">
            <w:pPr>
              <w:pStyle w:val="Style5"/>
              <w:widowControl/>
              <w:tabs>
                <w:tab w:val="left" w:pos="0"/>
                <w:tab w:val="left" w:leader="underscore" w:pos="7027"/>
              </w:tabs>
              <w:rPr>
                <w:rFonts w:eastAsiaTheme="minorHAnsi"/>
                <w:sz w:val="22"/>
                <w:szCs w:val="22"/>
                <w:lang w:eastAsia="en-US"/>
              </w:rPr>
            </w:pPr>
            <w:r w:rsidRPr="00D91DD3">
              <w:rPr>
                <w:sz w:val="22"/>
                <w:szCs w:val="22"/>
                <w:lang w:bidi="ru-RU"/>
              </w:rPr>
              <w:lastRenderedPageBreak/>
              <w:t xml:space="preserve">Содержание и применение таможенной процедуры свободной таможенной зоны. Условия помещения товаров под таможенную процедуру свободной таможенной зоны и их использования в соответствии с такой таможенной процедурой. </w:t>
            </w:r>
            <w:r w:rsidRPr="00D91DD3">
              <w:rPr>
                <w:sz w:val="22"/>
                <w:szCs w:val="22"/>
                <w:lang w:bidi="ru-RU"/>
              </w:rPr>
              <w:lastRenderedPageBreak/>
              <w:t>Территория СЭЗ и таможенные операции, совершаемые на территории СЭЗ. Особенности помещения под таможенную процедуру свободной таможенной зоны товаров, ввозимых на территорию портовой СЭЗ или логистической СЭЗ. Действия, совершаемые в отношении товаров, помещенных под таможенную процедуру свободной таможенной зоны, и в отношении товаров, изготовленных (полученных) из товаров, помещенных под таможенную процедуру свободной таможенной зоны. Идентификация иностранных товаров, помещенных под таможенную процедуру свободной таможенной зоны, в товарах, изготовленных (полученных) из иностранных товаров, помещенных под таможенную процедуру свободной таможенной зоны. Завершение и прекращение действия таможенной процедуры свободной таможенной зоны. Возникновение и прекращение обязанности по уплате ввозных таможенных пошлин, налогов, специальных, антидемпинговых, компенсационных пошлин в отношении иностранных товаров, помещаемых (помещенных) под таможенную процедуру свободной таможенной зоны, срок их уплаты и исчисление. Особенности исчисления и уплаты ввозных таможенных пошлин, налогов, специальных, антидемпинговых, компенсационных пошлин в отношении иностранных товаров, помещенных под таможенную процедуру свободной таможенной зоны, и товаров, изготовленных (полученных) из товаров, помещенных под таможенную процедуру свободной таможенной зоны, при их помещении под отдельные таможенные процедуры. Определение статуса товаров, изготовленных (полученных) из иностранных товаров, помещенных под таможенную процедуру свободной таможенной зоны</w:t>
            </w:r>
          </w:p>
        </w:tc>
        <w:tc>
          <w:tcPr>
            <w:tcW w:w="357" w:type="pct"/>
            <w:gridSpan w:val="2"/>
            <w:shd w:val="clear" w:color="auto" w:fill="auto"/>
            <w:vAlign w:val="center"/>
          </w:tcPr>
          <w:p w14:paraId="5DDD7892"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lastRenderedPageBreak/>
              <w:t>1</w:t>
            </w:r>
          </w:p>
        </w:tc>
        <w:tc>
          <w:tcPr>
            <w:tcW w:w="360" w:type="pct"/>
            <w:shd w:val="clear" w:color="auto" w:fill="auto"/>
            <w:vAlign w:val="center"/>
          </w:tcPr>
          <w:p w14:paraId="14676AA2"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3</w:t>
            </w:r>
          </w:p>
        </w:tc>
        <w:tc>
          <w:tcPr>
            <w:tcW w:w="358" w:type="pct"/>
            <w:shd w:val="clear" w:color="auto" w:fill="auto"/>
            <w:vAlign w:val="center"/>
          </w:tcPr>
          <w:p w14:paraId="5E728A6A" w14:textId="77777777" w:rsidR="004475DA" w:rsidRPr="00D91DD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B34DBDF" w14:textId="77777777" w:rsidR="004475DA" w:rsidRPr="00D91DD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91DD3">
              <w:rPr>
                <w:rFonts w:ascii="Times New Roman" w:hAnsi="Times New Roman" w:cs="Times New Roman"/>
                <w:lang w:bidi="ru-RU"/>
              </w:rPr>
              <w:t>2</w:t>
            </w:r>
          </w:p>
        </w:tc>
      </w:tr>
      <w:tr w:rsidR="005B37A7" w:rsidRPr="00D91DD3" w14:paraId="60F1D339" w14:textId="77777777" w:rsidTr="005B37A7">
        <w:trPr>
          <w:trHeight w:val="283"/>
        </w:trPr>
        <w:tc>
          <w:tcPr>
            <w:tcW w:w="1024" w:type="pct"/>
            <w:shd w:val="clear" w:color="auto" w:fill="auto"/>
            <w:vAlign w:val="center"/>
          </w:tcPr>
          <w:p w14:paraId="74D22F6F" w14:textId="77777777" w:rsidR="004475DA" w:rsidRPr="00D91DD3" w:rsidRDefault="00E948C3" w:rsidP="001116DF">
            <w:pPr>
              <w:widowControl w:val="0"/>
              <w:tabs>
                <w:tab w:val="left" w:pos="0"/>
              </w:tabs>
              <w:autoSpaceDE w:val="0"/>
              <w:autoSpaceDN w:val="0"/>
              <w:rPr>
                <w:rFonts w:ascii="Times New Roman" w:hAnsi="Times New Roman" w:cs="Times New Roman"/>
                <w:lang w:bidi="ru-RU"/>
              </w:rPr>
            </w:pPr>
            <w:r w:rsidRPr="00D91DD3">
              <w:rPr>
                <w:rFonts w:ascii="Times New Roman" w:hAnsi="Times New Roman" w:cs="Times New Roman"/>
                <w:lang w:bidi="ru-RU"/>
              </w:rPr>
              <w:t>Тема 17. Таможенная процедура свободного склада</w:t>
            </w:r>
          </w:p>
        </w:tc>
        <w:tc>
          <w:tcPr>
            <w:tcW w:w="2543" w:type="pct"/>
            <w:gridSpan w:val="2"/>
            <w:shd w:val="clear" w:color="auto" w:fill="auto"/>
          </w:tcPr>
          <w:p w14:paraId="3E72A485" w14:textId="77777777" w:rsidR="004475DA" w:rsidRPr="00D91DD3" w:rsidRDefault="0011347D" w:rsidP="001116DF">
            <w:pPr>
              <w:pStyle w:val="Style5"/>
              <w:widowControl/>
              <w:tabs>
                <w:tab w:val="left" w:pos="0"/>
                <w:tab w:val="left" w:leader="underscore" w:pos="7027"/>
              </w:tabs>
              <w:rPr>
                <w:rFonts w:eastAsiaTheme="minorHAnsi"/>
                <w:sz w:val="22"/>
                <w:szCs w:val="22"/>
                <w:lang w:eastAsia="en-US"/>
              </w:rPr>
            </w:pPr>
            <w:r w:rsidRPr="00D91DD3">
              <w:rPr>
                <w:sz w:val="22"/>
                <w:szCs w:val="22"/>
                <w:lang w:bidi="ru-RU"/>
              </w:rPr>
              <w:t xml:space="preserve">Содержание и применение таможенной процедуры свободного склада. Условия помещения товаров под таможенную процедуру свободного склада и их использования в соответствии с такой таможенной процедурой. Действия, совершаемые в отношении товаров, помещенных под таможенную процедуру свободного склада, и в отношении товаров, изготовленных (полученных) из товаров, помещенных под таможенную процедуру свободного склада. Идентификация иностранных товаров, помещенных под таможенную процедуру свободного склада, в товарах, изготовленных (полученных) из иностранных товаров, помещенных под таможенную процедуру свободного склада. Завершение и прекращение действия таможенной процедуры свободного склада. Возникновение и прекращение обязанности по уплате ввозных таможенных пошлин, налогов, специальных, антидемпинговых, компенсационных пошлин в отношении </w:t>
            </w:r>
            <w:r w:rsidRPr="00D91DD3">
              <w:rPr>
                <w:sz w:val="22"/>
                <w:szCs w:val="22"/>
                <w:lang w:bidi="ru-RU"/>
              </w:rPr>
              <w:lastRenderedPageBreak/>
              <w:t>иностранных товаров, помещаемых (помещенных) под таможенную процедуру свободного склада, срок их уплаты и исчисление. Особенности исчисления и уплаты ввозных таможенных пошлин, налогов, специальных, антидемпинговых, компенсационных пошлин при помещении товаров, помещенных под таможенную процедуру свободного склада, и товаров, изготовленных (полученных) из иностранных товаров, помещенных под таможенную процедуру свободного склада, под отдельные таможенные процедуры. Определение статуса товаров, изготовленных (полученных) из иностранных товаров, помещенных под таможенную процедуру свободного склада</w:t>
            </w:r>
          </w:p>
        </w:tc>
        <w:tc>
          <w:tcPr>
            <w:tcW w:w="357" w:type="pct"/>
            <w:gridSpan w:val="2"/>
            <w:shd w:val="clear" w:color="auto" w:fill="auto"/>
            <w:vAlign w:val="center"/>
          </w:tcPr>
          <w:p w14:paraId="4F1E4B12"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lastRenderedPageBreak/>
              <w:t>2</w:t>
            </w:r>
          </w:p>
        </w:tc>
        <w:tc>
          <w:tcPr>
            <w:tcW w:w="360" w:type="pct"/>
            <w:shd w:val="clear" w:color="auto" w:fill="auto"/>
            <w:vAlign w:val="center"/>
          </w:tcPr>
          <w:p w14:paraId="5832D9B0"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3</w:t>
            </w:r>
          </w:p>
        </w:tc>
        <w:tc>
          <w:tcPr>
            <w:tcW w:w="358" w:type="pct"/>
            <w:shd w:val="clear" w:color="auto" w:fill="auto"/>
            <w:vAlign w:val="center"/>
          </w:tcPr>
          <w:p w14:paraId="31D62136" w14:textId="77777777" w:rsidR="004475DA" w:rsidRPr="00D91DD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EC4DA26" w14:textId="77777777" w:rsidR="004475DA" w:rsidRPr="00D91DD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91DD3">
              <w:rPr>
                <w:rFonts w:ascii="Times New Roman" w:hAnsi="Times New Roman" w:cs="Times New Roman"/>
                <w:lang w:bidi="ru-RU"/>
              </w:rPr>
              <w:t>2</w:t>
            </w:r>
          </w:p>
        </w:tc>
      </w:tr>
      <w:tr w:rsidR="005B37A7" w:rsidRPr="00D91DD3" w14:paraId="1381FF57" w14:textId="77777777" w:rsidTr="005B37A7">
        <w:trPr>
          <w:trHeight w:val="283"/>
        </w:trPr>
        <w:tc>
          <w:tcPr>
            <w:tcW w:w="1024" w:type="pct"/>
            <w:shd w:val="clear" w:color="auto" w:fill="auto"/>
            <w:vAlign w:val="center"/>
          </w:tcPr>
          <w:p w14:paraId="38410F71" w14:textId="77777777" w:rsidR="004475DA" w:rsidRPr="00D91DD3" w:rsidRDefault="00E948C3" w:rsidP="001116DF">
            <w:pPr>
              <w:widowControl w:val="0"/>
              <w:tabs>
                <w:tab w:val="left" w:pos="0"/>
              </w:tabs>
              <w:autoSpaceDE w:val="0"/>
              <w:autoSpaceDN w:val="0"/>
              <w:rPr>
                <w:rFonts w:ascii="Times New Roman" w:hAnsi="Times New Roman" w:cs="Times New Roman"/>
                <w:lang w:bidi="ru-RU"/>
              </w:rPr>
            </w:pPr>
            <w:r w:rsidRPr="00D91DD3">
              <w:rPr>
                <w:rFonts w:ascii="Times New Roman" w:hAnsi="Times New Roman" w:cs="Times New Roman"/>
                <w:lang w:bidi="ru-RU"/>
              </w:rPr>
              <w:t>Тема 18. Таможенная процедура временного ввоза (допуска)</w:t>
            </w:r>
          </w:p>
        </w:tc>
        <w:tc>
          <w:tcPr>
            <w:tcW w:w="2543" w:type="pct"/>
            <w:gridSpan w:val="2"/>
            <w:shd w:val="clear" w:color="auto" w:fill="auto"/>
          </w:tcPr>
          <w:p w14:paraId="32FA44CF" w14:textId="77777777" w:rsidR="004475DA" w:rsidRPr="00D91DD3" w:rsidRDefault="0011347D" w:rsidP="001116DF">
            <w:pPr>
              <w:pStyle w:val="Style5"/>
              <w:widowControl/>
              <w:tabs>
                <w:tab w:val="left" w:pos="0"/>
                <w:tab w:val="left" w:leader="underscore" w:pos="7027"/>
              </w:tabs>
              <w:rPr>
                <w:rFonts w:eastAsiaTheme="minorHAnsi"/>
                <w:sz w:val="22"/>
                <w:szCs w:val="22"/>
                <w:lang w:eastAsia="en-US"/>
              </w:rPr>
            </w:pPr>
            <w:r w:rsidRPr="00D91DD3">
              <w:rPr>
                <w:sz w:val="22"/>
                <w:szCs w:val="22"/>
                <w:lang w:bidi="ru-RU"/>
              </w:rPr>
              <w:t>Содержание и применение таможенной процедуры временного ввоза (допуска). Условия помещения товаров под таможенную процедуру временного ввоза (допуска) и их использования в соответствии с такой таможенной процедурой. Срок действия таможенной процедуры временного ввоза (допуска). Ограничения по владению и пользованию временно ввезенными товарами. Особенности исчисления и уплаты ввозных таможенных пошлин, налогов при применении таможенной процедуры временного ввоза (допуска). Завершение, приостановление и прекращение действия таможенной процедуры временного ввоза (допуска). Возникновение и прекращение обязанности по уплате ввозных таможенных пошлин, налогов, специальных, антидемпинговых, компенсационных пошлин в отношении товаров, помещаемых (помещенных) под таможенную процедуру временного ввоза (допуска), срок их уплаты и исчисление. Особенности исчисления и уплаты ввозных таможенных пошлин, налогов, специальных, антидемпинговых, компенсационных пошлин в отношении временно ввезенных товаров при их помещении под таможенную процедуру временного ввоза (допуска)</w:t>
            </w:r>
          </w:p>
        </w:tc>
        <w:tc>
          <w:tcPr>
            <w:tcW w:w="357" w:type="pct"/>
            <w:gridSpan w:val="2"/>
            <w:shd w:val="clear" w:color="auto" w:fill="auto"/>
            <w:vAlign w:val="center"/>
          </w:tcPr>
          <w:p w14:paraId="462E7C1C"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1</w:t>
            </w:r>
          </w:p>
        </w:tc>
        <w:tc>
          <w:tcPr>
            <w:tcW w:w="360" w:type="pct"/>
            <w:shd w:val="clear" w:color="auto" w:fill="auto"/>
            <w:vAlign w:val="center"/>
          </w:tcPr>
          <w:p w14:paraId="005C1FE2"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3</w:t>
            </w:r>
          </w:p>
        </w:tc>
        <w:tc>
          <w:tcPr>
            <w:tcW w:w="358" w:type="pct"/>
            <w:shd w:val="clear" w:color="auto" w:fill="auto"/>
            <w:vAlign w:val="center"/>
          </w:tcPr>
          <w:p w14:paraId="693FCF2E" w14:textId="77777777" w:rsidR="004475DA" w:rsidRPr="00D91DD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FFC0CC0" w14:textId="77777777" w:rsidR="004475DA" w:rsidRPr="00D91DD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91DD3">
              <w:rPr>
                <w:rFonts w:ascii="Times New Roman" w:hAnsi="Times New Roman" w:cs="Times New Roman"/>
                <w:lang w:bidi="ru-RU"/>
              </w:rPr>
              <w:t>2</w:t>
            </w:r>
          </w:p>
        </w:tc>
      </w:tr>
      <w:tr w:rsidR="005B37A7" w:rsidRPr="00D91DD3" w14:paraId="3A6E0751" w14:textId="77777777" w:rsidTr="005B37A7">
        <w:trPr>
          <w:trHeight w:val="283"/>
        </w:trPr>
        <w:tc>
          <w:tcPr>
            <w:tcW w:w="1024" w:type="pct"/>
            <w:shd w:val="clear" w:color="auto" w:fill="auto"/>
            <w:vAlign w:val="center"/>
          </w:tcPr>
          <w:p w14:paraId="7D2D5B0F" w14:textId="77777777" w:rsidR="004475DA" w:rsidRPr="00D91DD3" w:rsidRDefault="00E948C3" w:rsidP="001116DF">
            <w:pPr>
              <w:widowControl w:val="0"/>
              <w:tabs>
                <w:tab w:val="left" w:pos="0"/>
              </w:tabs>
              <w:autoSpaceDE w:val="0"/>
              <w:autoSpaceDN w:val="0"/>
              <w:rPr>
                <w:rFonts w:ascii="Times New Roman" w:hAnsi="Times New Roman" w:cs="Times New Roman"/>
                <w:lang w:bidi="ru-RU"/>
              </w:rPr>
            </w:pPr>
            <w:r w:rsidRPr="00D91DD3">
              <w:rPr>
                <w:rFonts w:ascii="Times New Roman" w:hAnsi="Times New Roman" w:cs="Times New Roman"/>
                <w:lang w:bidi="ru-RU"/>
              </w:rPr>
              <w:t>Тема 19. Таможенная процедура временного вывоза</w:t>
            </w:r>
          </w:p>
        </w:tc>
        <w:tc>
          <w:tcPr>
            <w:tcW w:w="2543" w:type="pct"/>
            <w:gridSpan w:val="2"/>
            <w:shd w:val="clear" w:color="auto" w:fill="auto"/>
          </w:tcPr>
          <w:p w14:paraId="500B3FF7" w14:textId="77777777" w:rsidR="004475DA" w:rsidRPr="00D91DD3" w:rsidRDefault="0011347D" w:rsidP="001116DF">
            <w:pPr>
              <w:pStyle w:val="Style5"/>
              <w:widowControl/>
              <w:tabs>
                <w:tab w:val="left" w:pos="0"/>
                <w:tab w:val="left" w:leader="underscore" w:pos="7027"/>
              </w:tabs>
              <w:rPr>
                <w:rFonts w:eastAsiaTheme="minorHAnsi"/>
                <w:sz w:val="22"/>
                <w:szCs w:val="22"/>
                <w:lang w:eastAsia="en-US"/>
              </w:rPr>
            </w:pPr>
            <w:r w:rsidRPr="00D91DD3">
              <w:rPr>
                <w:sz w:val="22"/>
                <w:szCs w:val="22"/>
                <w:lang w:bidi="ru-RU"/>
              </w:rPr>
              <w:t xml:space="preserve">Содержание и применение таможенной процедуры временного вывоза. Условия помещения товаров под таможенную процедуру временного вывоза и их использования в соответствии с такой таможенной процедурой. Срок действия таможенной процедуры временного вывоза. Ограничения по пользованию и распоряжению временно вывезенными товарами. Завершение и прекращение действия таможенной процедуры временного вывоза. Возникновение и прекращение обязанности по уплате вывозных таможенных пошлин в отношении товаров, помещаемых (помещенных) под таможенную процедуру временного вывоза, срок их уплаты и исчисление. Особенности исчисления и уплаты вывозных таможенных пошлин в отношении временно вывезенных товаров при их помещении под </w:t>
            </w:r>
            <w:r w:rsidRPr="00D91DD3">
              <w:rPr>
                <w:sz w:val="22"/>
                <w:szCs w:val="22"/>
                <w:lang w:bidi="ru-RU"/>
              </w:rPr>
              <w:lastRenderedPageBreak/>
              <w:t>таможенную процедуру экспорта. Особенности исчисления и уплаты вывозных таможенных пошлин при помещении под таможенную процедуру экспорта товаров, в отношении которых действие таможенной процедуры временного вывоза прекращено</w:t>
            </w:r>
          </w:p>
        </w:tc>
        <w:tc>
          <w:tcPr>
            <w:tcW w:w="357" w:type="pct"/>
            <w:gridSpan w:val="2"/>
            <w:shd w:val="clear" w:color="auto" w:fill="auto"/>
            <w:vAlign w:val="center"/>
          </w:tcPr>
          <w:p w14:paraId="5AA1C7C3"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lastRenderedPageBreak/>
              <w:t>2</w:t>
            </w:r>
          </w:p>
        </w:tc>
        <w:tc>
          <w:tcPr>
            <w:tcW w:w="360" w:type="pct"/>
            <w:shd w:val="clear" w:color="auto" w:fill="auto"/>
            <w:vAlign w:val="center"/>
          </w:tcPr>
          <w:p w14:paraId="0B79664D"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2</w:t>
            </w:r>
          </w:p>
        </w:tc>
        <w:tc>
          <w:tcPr>
            <w:tcW w:w="358" w:type="pct"/>
            <w:shd w:val="clear" w:color="auto" w:fill="auto"/>
            <w:vAlign w:val="center"/>
          </w:tcPr>
          <w:p w14:paraId="4B563F03" w14:textId="77777777" w:rsidR="004475DA" w:rsidRPr="00D91DD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BC21EB" w14:textId="77777777" w:rsidR="004475DA" w:rsidRPr="00D91DD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91DD3">
              <w:rPr>
                <w:rFonts w:ascii="Times New Roman" w:hAnsi="Times New Roman" w:cs="Times New Roman"/>
                <w:lang w:bidi="ru-RU"/>
              </w:rPr>
              <w:t>2</w:t>
            </w:r>
          </w:p>
        </w:tc>
      </w:tr>
      <w:tr w:rsidR="005B37A7" w:rsidRPr="00D91DD3" w14:paraId="62B7DCE9" w14:textId="77777777" w:rsidTr="005B37A7">
        <w:trPr>
          <w:trHeight w:val="283"/>
        </w:trPr>
        <w:tc>
          <w:tcPr>
            <w:tcW w:w="1024" w:type="pct"/>
            <w:shd w:val="clear" w:color="auto" w:fill="auto"/>
            <w:vAlign w:val="center"/>
          </w:tcPr>
          <w:p w14:paraId="2A1B8B30" w14:textId="77777777" w:rsidR="004475DA" w:rsidRPr="00D91DD3" w:rsidRDefault="00E948C3" w:rsidP="001116DF">
            <w:pPr>
              <w:widowControl w:val="0"/>
              <w:tabs>
                <w:tab w:val="left" w:pos="0"/>
              </w:tabs>
              <w:autoSpaceDE w:val="0"/>
              <w:autoSpaceDN w:val="0"/>
              <w:rPr>
                <w:rFonts w:ascii="Times New Roman" w:hAnsi="Times New Roman" w:cs="Times New Roman"/>
                <w:lang w:bidi="ru-RU"/>
              </w:rPr>
            </w:pPr>
            <w:r w:rsidRPr="00D91DD3">
              <w:rPr>
                <w:rFonts w:ascii="Times New Roman" w:hAnsi="Times New Roman" w:cs="Times New Roman"/>
                <w:lang w:bidi="ru-RU"/>
              </w:rPr>
              <w:t>Тема 20. Таможенная процедура реимпорта</w:t>
            </w:r>
          </w:p>
        </w:tc>
        <w:tc>
          <w:tcPr>
            <w:tcW w:w="2543" w:type="pct"/>
            <w:gridSpan w:val="2"/>
            <w:shd w:val="clear" w:color="auto" w:fill="auto"/>
          </w:tcPr>
          <w:p w14:paraId="7DB78554" w14:textId="77777777" w:rsidR="004475DA" w:rsidRPr="00D91DD3" w:rsidRDefault="0011347D" w:rsidP="001116DF">
            <w:pPr>
              <w:pStyle w:val="Style5"/>
              <w:widowControl/>
              <w:tabs>
                <w:tab w:val="left" w:pos="0"/>
                <w:tab w:val="left" w:leader="underscore" w:pos="7027"/>
              </w:tabs>
              <w:rPr>
                <w:rFonts w:eastAsiaTheme="minorHAnsi"/>
                <w:sz w:val="22"/>
                <w:szCs w:val="22"/>
                <w:lang w:eastAsia="en-US"/>
              </w:rPr>
            </w:pPr>
            <w:r w:rsidRPr="00D91DD3">
              <w:rPr>
                <w:sz w:val="22"/>
                <w:szCs w:val="22"/>
                <w:lang w:bidi="ru-RU"/>
              </w:rPr>
              <w:t>Содержание и применение таможенной процедуры реимпорта. Условия помещения товаров под таможенную процедуру реимпорта. Возврат (зачет) сумм вывозных таможенных пошлин</w:t>
            </w:r>
          </w:p>
        </w:tc>
        <w:tc>
          <w:tcPr>
            <w:tcW w:w="357" w:type="pct"/>
            <w:gridSpan w:val="2"/>
            <w:shd w:val="clear" w:color="auto" w:fill="auto"/>
            <w:vAlign w:val="center"/>
          </w:tcPr>
          <w:p w14:paraId="0482E001"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1</w:t>
            </w:r>
          </w:p>
        </w:tc>
        <w:tc>
          <w:tcPr>
            <w:tcW w:w="360" w:type="pct"/>
            <w:shd w:val="clear" w:color="auto" w:fill="auto"/>
            <w:vAlign w:val="center"/>
          </w:tcPr>
          <w:p w14:paraId="2BD83CD6"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2</w:t>
            </w:r>
          </w:p>
        </w:tc>
        <w:tc>
          <w:tcPr>
            <w:tcW w:w="358" w:type="pct"/>
            <w:shd w:val="clear" w:color="auto" w:fill="auto"/>
            <w:vAlign w:val="center"/>
          </w:tcPr>
          <w:p w14:paraId="21A2B99B" w14:textId="77777777" w:rsidR="004475DA" w:rsidRPr="00D91DD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AB73D4E" w14:textId="77777777" w:rsidR="004475DA" w:rsidRPr="00D91DD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91DD3">
              <w:rPr>
                <w:rFonts w:ascii="Times New Roman" w:hAnsi="Times New Roman" w:cs="Times New Roman"/>
                <w:lang w:bidi="ru-RU"/>
              </w:rPr>
              <w:t>2</w:t>
            </w:r>
          </w:p>
        </w:tc>
      </w:tr>
      <w:tr w:rsidR="005B37A7" w:rsidRPr="00D91DD3" w14:paraId="43345178" w14:textId="77777777" w:rsidTr="005B37A7">
        <w:trPr>
          <w:trHeight w:val="283"/>
        </w:trPr>
        <w:tc>
          <w:tcPr>
            <w:tcW w:w="1024" w:type="pct"/>
            <w:shd w:val="clear" w:color="auto" w:fill="auto"/>
            <w:vAlign w:val="center"/>
          </w:tcPr>
          <w:p w14:paraId="42A2AEFC" w14:textId="77777777" w:rsidR="004475DA" w:rsidRPr="00D91DD3" w:rsidRDefault="00E948C3" w:rsidP="001116DF">
            <w:pPr>
              <w:widowControl w:val="0"/>
              <w:tabs>
                <w:tab w:val="left" w:pos="0"/>
              </w:tabs>
              <w:autoSpaceDE w:val="0"/>
              <w:autoSpaceDN w:val="0"/>
              <w:rPr>
                <w:rFonts w:ascii="Times New Roman" w:hAnsi="Times New Roman" w:cs="Times New Roman"/>
                <w:lang w:bidi="ru-RU"/>
              </w:rPr>
            </w:pPr>
            <w:r w:rsidRPr="00D91DD3">
              <w:rPr>
                <w:rFonts w:ascii="Times New Roman" w:hAnsi="Times New Roman" w:cs="Times New Roman"/>
                <w:lang w:bidi="ru-RU"/>
              </w:rPr>
              <w:t>Тема 21. Таможенная процедура реэспорта</w:t>
            </w:r>
          </w:p>
        </w:tc>
        <w:tc>
          <w:tcPr>
            <w:tcW w:w="2543" w:type="pct"/>
            <w:gridSpan w:val="2"/>
            <w:shd w:val="clear" w:color="auto" w:fill="auto"/>
          </w:tcPr>
          <w:p w14:paraId="761FD94D" w14:textId="77777777" w:rsidR="004475DA" w:rsidRPr="00D91DD3" w:rsidRDefault="0011347D" w:rsidP="001116DF">
            <w:pPr>
              <w:pStyle w:val="Style5"/>
              <w:widowControl/>
              <w:tabs>
                <w:tab w:val="left" w:pos="0"/>
                <w:tab w:val="left" w:leader="underscore" w:pos="7027"/>
              </w:tabs>
              <w:rPr>
                <w:rFonts w:eastAsiaTheme="minorHAnsi"/>
                <w:sz w:val="22"/>
                <w:szCs w:val="22"/>
                <w:lang w:eastAsia="en-US"/>
              </w:rPr>
            </w:pPr>
            <w:r w:rsidRPr="00D91DD3">
              <w:rPr>
                <w:sz w:val="22"/>
                <w:szCs w:val="22"/>
                <w:lang w:bidi="ru-RU"/>
              </w:rPr>
              <w:t>Содержание и применение таможенной процедуры реэкспорта. Условия помещения товаров под таможенную процедуру реэкспорта. Действия с товарами, помещенными под таможенную процедуру реэкспорта. Возникновение и прекращение обязанности по уплате ввозных таможенных пошлин, налогов, специальных, антидемпинговых, компенсационных пошлин в отношении. Возникновение и прекращение обязанности по уплате ввозных таможенных пошлин, налогов, специальных, антидемпинговых, компенсационных пошлин</w:t>
            </w:r>
          </w:p>
        </w:tc>
        <w:tc>
          <w:tcPr>
            <w:tcW w:w="357" w:type="pct"/>
            <w:gridSpan w:val="2"/>
            <w:shd w:val="clear" w:color="auto" w:fill="auto"/>
            <w:vAlign w:val="center"/>
          </w:tcPr>
          <w:p w14:paraId="3EE0646C"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1</w:t>
            </w:r>
          </w:p>
        </w:tc>
        <w:tc>
          <w:tcPr>
            <w:tcW w:w="360" w:type="pct"/>
            <w:shd w:val="clear" w:color="auto" w:fill="auto"/>
            <w:vAlign w:val="center"/>
          </w:tcPr>
          <w:p w14:paraId="41794A0B"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2</w:t>
            </w:r>
          </w:p>
        </w:tc>
        <w:tc>
          <w:tcPr>
            <w:tcW w:w="358" w:type="pct"/>
            <w:shd w:val="clear" w:color="auto" w:fill="auto"/>
            <w:vAlign w:val="center"/>
          </w:tcPr>
          <w:p w14:paraId="651A546C" w14:textId="77777777" w:rsidR="004475DA" w:rsidRPr="00D91DD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E259790" w14:textId="77777777" w:rsidR="004475DA" w:rsidRPr="00D91DD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91DD3">
              <w:rPr>
                <w:rFonts w:ascii="Times New Roman" w:hAnsi="Times New Roman" w:cs="Times New Roman"/>
                <w:lang w:bidi="ru-RU"/>
              </w:rPr>
              <w:t>2</w:t>
            </w:r>
          </w:p>
        </w:tc>
      </w:tr>
      <w:tr w:rsidR="005B37A7" w:rsidRPr="00D91DD3" w14:paraId="5E193111" w14:textId="77777777" w:rsidTr="005B37A7">
        <w:trPr>
          <w:trHeight w:val="283"/>
        </w:trPr>
        <w:tc>
          <w:tcPr>
            <w:tcW w:w="1024" w:type="pct"/>
            <w:shd w:val="clear" w:color="auto" w:fill="auto"/>
            <w:vAlign w:val="center"/>
          </w:tcPr>
          <w:p w14:paraId="4926407C" w14:textId="77777777" w:rsidR="004475DA" w:rsidRPr="00D91DD3" w:rsidRDefault="00E948C3" w:rsidP="001116DF">
            <w:pPr>
              <w:widowControl w:val="0"/>
              <w:tabs>
                <w:tab w:val="left" w:pos="0"/>
              </w:tabs>
              <w:autoSpaceDE w:val="0"/>
              <w:autoSpaceDN w:val="0"/>
              <w:rPr>
                <w:rFonts w:ascii="Times New Roman" w:hAnsi="Times New Roman" w:cs="Times New Roman"/>
                <w:lang w:bidi="ru-RU"/>
              </w:rPr>
            </w:pPr>
            <w:r w:rsidRPr="00D91DD3">
              <w:rPr>
                <w:rFonts w:ascii="Times New Roman" w:hAnsi="Times New Roman" w:cs="Times New Roman"/>
                <w:lang w:bidi="ru-RU"/>
              </w:rPr>
              <w:t>Тема 22. Таможенная процедура беспошлинной торговли</w:t>
            </w:r>
          </w:p>
        </w:tc>
        <w:tc>
          <w:tcPr>
            <w:tcW w:w="2543" w:type="pct"/>
            <w:gridSpan w:val="2"/>
            <w:shd w:val="clear" w:color="auto" w:fill="auto"/>
          </w:tcPr>
          <w:p w14:paraId="5B84B15B" w14:textId="77777777" w:rsidR="004475DA" w:rsidRPr="00D91DD3" w:rsidRDefault="0011347D" w:rsidP="001116DF">
            <w:pPr>
              <w:pStyle w:val="Style5"/>
              <w:widowControl/>
              <w:tabs>
                <w:tab w:val="left" w:pos="0"/>
                <w:tab w:val="left" w:leader="underscore" w:pos="7027"/>
              </w:tabs>
              <w:rPr>
                <w:rFonts w:eastAsiaTheme="minorHAnsi"/>
                <w:sz w:val="22"/>
                <w:szCs w:val="22"/>
                <w:lang w:eastAsia="en-US"/>
              </w:rPr>
            </w:pPr>
            <w:r w:rsidRPr="00D91DD3">
              <w:rPr>
                <w:sz w:val="22"/>
                <w:szCs w:val="22"/>
                <w:lang w:bidi="ru-RU"/>
              </w:rPr>
              <w:t>Содержание и применение таможенной процедуры беспошлинной торговли. Условия помещения товаров под таможенную процедуру беспошлинной торговли и их использования в соответствии с такой таможенной процедурой. Условие реализации в магазинах беспошлинной торговли отдельных категорий товаров, помещенных под таможенную процедуру беспошлинной торговли. Завершение и прекращение действия таможенной процедуры беспошлинной торговли. Возникновение и прекращение обязанности по уплате ввозных таможенных пошлин, налогов, специальных, антидемпинговых, компенсационных пошлин в отношении иностранных товаров, помещаемых (помещенных) под таможенную процедуру беспошлинной торговли, срок их уплаты и исчисление</w:t>
            </w:r>
          </w:p>
        </w:tc>
        <w:tc>
          <w:tcPr>
            <w:tcW w:w="357" w:type="pct"/>
            <w:gridSpan w:val="2"/>
            <w:shd w:val="clear" w:color="auto" w:fill="auto"/>
            <w:vAlign w:val="center"/>
          </w:tcPr>
          <w:p w14:paraId="0C94E7DF"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1</w:t>
            </w:r>
          </w:p>
        </w:tc>
        <w:tc>
          <w:tcPr>
            <w:tcW w:w="360" w:type="pct"/>
            <w:shd w:val="clear" w:color="auto" w:fill="auto"/>
            <w:vAlign w:val="center"/>
          </w:tcPr>
          <w:p w14:paraId="47901A7F"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2</w:t>
            </w:r>
          </w:p>
        </w:tc>
        <w:tc>
          <w:tcPr>
            <w:tcW w:w="358" w:type="pct"/>
            <w:shd w:val="clear" w:color="auto" w:fill="auto"/>
            <w:vAlign w:val="center"/>
          </w:tcPr>
          <w:p w14:paraId="7E5554B9" w14:textId="77777777" w:rsidR="004475DA" w:rsidRPr="00D91DD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AA02E33" w14:textId="77777777" w:rsidR="004475DA" w:rsidRPr="00D91DD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91DD3">
              <w:rPr>
                <w:rFonts w:ascii="Times New Roman" w:hAnsi="Times New Roman" w:cs="Times New Roman"/>
                <w:lang w:bidi="ru-RU"/>
              </w:rPr>
              <w:t>2</w:t>
            </w:r>
          </w:p>
        </w:tc>
      </w:tr>
      <w:tr w:rsidR="005B37A7" w:rsidRPr="00D91DD3" w14:paraId="2F7E823E" w14:textId="77777777" w:rsidTr="005B37A7">
        <w:trPr>
          <w:trHeight w:val="283"/>
        </w:trPr>
        <w:tc>
          <w:tcPr>
            <w:tcW w:w="1024" w:type="pct"/>
            <w:shd w:val="clear" w:color="auto" w:fill="auto"/>
            <w:vAlign w:val="center"/>
          </w:tcPr>
          <w:p w14:paraId="077C5184" w14:textId="77777777" w:rsidR="004475DA" w:rsidRPr="00D91DD3" w:rsidRDefault="00E948C3" w:rsidP="001116DF">
            <w:pPr>
              <w:widowControl w:val="0"/>
              <w:tabs>
                <w:tab w:val="left" w:pos="0"/>
              </w:tabs>
              <w:autoSpaceDE w:val="0"/>
              <w:autoSpaceDN w:val="0"/>
              <w:rPr>
                <w:rFonts w:ascii="Times New Roman" w:hAnsi="Times New Roman" w:cs="Times New Roman"/>
                <w:lang w:bidi="ru-RU"/>
              </w:rPr>
            </w:pPr>
            <w:r w:rsidRPr="00D91DD3">
              <w:rPr>
                <w:rFonts w:ascii="Times New Roman" w:hAnsi="Times New Roman" w:cs="Times New Roman"/>
                <w:lang w:bidi="ru-RU"/>
              </w:rPr>
              <w:t>Тема 23. Таможенная процедура уничтожения</w:t>
            </w:r>
          </w:p>
        </w:tc>
        <w:tc>
          <w:tcPr>
            <w:tcW w:w="2543" w:type="pct"/>
            <w:gridSpan w:val="2"/>
            <w:shd w:val="clear" w:color="auto" w:fill="auto"/>
          </w:tcPr>
          <w:p w14:paraId="474FDD7D" w14:textId="77777777" w:rsidR="004475DA" w:rsidRPr="00D91DD3" w:rsidRDefault="0011347D" w:rsidP="001116DF">
            <w:pPr>
              <w:pStyle w:val="Style5"/>
              <w:widowControl/>
              <w:tabs>
                <w:tab w:val="left" w:pos="0"/>
                <w:tab w:val="left" w:leader="underscore" w:pos="7027"/>
              </w:tabs>
              <w:rPr>
                <w:rFonts w:eastAsiaTheme="minorHAnsi"/>
                <w:sz w:val="22"/>
                <w:szCs w:val="22"/>
                <w:lang w:eastAsia="en-US"/>
              </w:rPr>
            </w:pPr>
            <w:r w:rsidRPr="00D91DD3">
              <w:rPr>
                <w:sz w:val="22"/>
                <w:szCs w:val="22"/>
                <w:lang w:bidi="ru-RU"/>
              </w:rPr>
              <w:t>Содержание и применение таможенной процедуры уничтожения. Условия помещения товаров под таможенную процедуру уничтожения. Особенности применения таможенной процедуры уничтожения</w:t>
            </w:r>
          </w:p>
        </w:tc>
        <w:tc>
          <w:tcPr>
            <w:tcW w:w="357" w:type="pct"/>
            <w:gridSpan w:val="2"/>
            <w:shd w:val="clear" w:color="auto" w:fill="auto"/>
            <w:vAlign w:val="center"/>
          </w:tcPr>
          <w:p w14:paraId="5DF0E883"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1</w:t>
            </w:r>
          </w:p>
        </w:tc>
        <w:tc>
          <w:tcPr>
            <w:tcW w:w="360" w:type="pct"/>
            <w:shd w:val="clear" w:color="auto" w:fill="auto"/>
            <w:vAlign w:val="center"/>
          </w:tcPr>
          <w:p w14:paraId="7E14DD33"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2</w:t>
            </w:r>
          </w:p>
        </w:tc>
        <w:tc>
          <w:tcPr>
            <w:tcW w:w="358" w:type="pct"/>
            <w:shd w:val="clear" w:color="auto" w:fill="auto"/>
            <w:vAlign w:val="center"/>
          </w:tcPr>
          <w:p w14:paraId="0176F826" w14:textId="77777777" w:rsidR="004475DA" w:rsidRPr="00D91DD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C1A7EC7" w14:textId="77777777" w:rsidR="004475DA" w:rsidRPr="00D91DD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91DD3">
              <w:rPr>
                <w:rFonts w:ascii="Times New Roman" w:hAnsi="Times New Roman" w:cs="Times New Roman"/>
                <w:lang w:bidi="ru-RU"/>
              </w:rPr>
              <w:t>2</w:t>
            </w:r>
          </w:p>
        </w:tc>
      </w:tr>
      <w:tr w:rsidR="005B37A7" w:rsidRPr="00D91DD3" w14:paraId="61191A4B" w14:textId="77777777" w:rsidTr="005B37A7">
        <w:trPr>
          <w:trHeight w:val="283"/>
        </w:trPr>
        <w:tc>
          <w:tcPr>
            <w:tcW w:w="1024" w:type="pct"/>
            <w:shd w:val="clear" w:color="auto" w:fill="auto"/>
            <w:vAlign w:val="center"/>
          </w:tcPr>
          <w:p w14:paraId="235763AF" w14:textId="77777777" w:rsidR="004475DA" w:rsidRPr="00D91DD3" w:rsidRDefault="00E948C3" w:rsidP="001116DF">
            <w:pPr>
              <w:widowControl w:val="0"/>
              <w:tabs>
                <w:tab w:val="left" w:pos="0"/>
              </w:tabs>
              <w:autoSpaceDE w:val="0"/>
              <w:autoSpaceDN w:val="0"/>
              <w:rPr>
                <w:rFonts w:ascii="Times New Roman" w:hAnsi="Times New Roman" w:cs="Times New Roman"/>
                <w:lang w:bidi="ru-RU"/>
              </w:rPr>
            </w:pPr>
            <w:r w:rsidRPr="00D91DD3">
              <w:rPr>
                <w:rFonts w:ascii="Times New Roman" w:hAnsi="Times New Roman" w:cs="Times New Roman"/>
                <w:lang w:bidi="ru-RU"/>
              </w:rPr>
              <w:t>Тема 24. Таможенная процедура отказа в пользу государства</w:t>
            </w:r>
          </w:p>
        </w:tc>
        <w:tc>
          <w:tcPr>
            <w:tcW w:w="2543" w:type="pct"/>
            <w:gridSpan w:val="2"/>
            <w:shd w:val="clear" w:color="auto" w:fill="auto"/>
          </w:tcPr>
          <w:p w14:paraId="6A97FE46" w14:textId="77777777" w:rsidR="004475DA" w:rsidRPr="00D91DD3" w:rsidRDefault="0011347D" w:rsidP="001116DF">
            <w:pPr>
              <w:pStyle w:val="Style5"/>
              <w:widowControl/>
              <w:tabs>
                <w:tab w:val="left" w:pos="0"/>
                <w:tab w:val="left" w:leader="underscore" w:pos="7027"/>
              </w:tabs>
              <w:rPr>
                <w:rFonts w:eastAsiaTheme="minorHAnsi"/>
                <w:sz w:val="22"/>
                <w:szCs w:val="22"/>
                <w:lang w:eastAsia="en-US"/>
              </w:rPr>
            </w:pPr>
            <w:r w:rsidRPr="00D91DD3">
              <w:rPr>
                <w:sz w:val="22"/>
                <w:szCs w:val="22"/>
                <w:lang w:bidi="ru-RU"/>
              </w:rPr>
              <w:t>Содержание и применение таможенной процедуры отказа в пользу государства. Условия помещения товаров под таможенную процедуру отказа в пользу государства</w:t>
            </w:r>
          </w:p>
        </w:tc>
        <w:tc>
          <w:tcPr>
            <w:tcW w:w="357" w:type="pct"/>
            <w:gridSpan w:val="2"/>
            <w:shd w:val="clear" w:color="auto" w:fill="auto"/>
            <w:vAlign w:val="center"/>
          </w:tcPr>
          <w:p w14:paraId="6402AB21"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1</w:t>
            </w:r>
          </w:p>
        </w:tc>
        <w:tc>
          <w:tcPr>
            <w:tcW w:w="360" w:type="pct"/>
            <w:shd w:val="clear" w:color="auto" w:fill="auto"/>
            <w:vAlign w:val="center"/>
          </w:tcPr>
          <w:p w14:paraId="556BF9D0"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2</w:t>
            </w:r>
          </w:p>
        </w:tc>
        <w:tc>
          <w:tcPr>
            <w:tcW w:w="358" w:type="pct"/>
            <w:shd w:val="clear" w:color="auto" w:fill="auto"/>
            <w:vAlign w:val="center"/>
          </w:tcPr>
          <w:p w14:paraId="2A5B7ED3" w14:textId="77777777" w:rsidR="004475DA" w:rsidRPr="00D91DD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31D2B76" w14:textId="77777777" w:rsidR="004475DA" w:rsidRPr="00D91DD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91DD3">
              <w:rPr>
                <w:rFonts w:ascii="Times New Roman" w:hAnsi="Times New Roman" w:cs="Times New Roman"/>
                <w:lang w:bidi="ru-RU"/>
              </w:rPr>
              <w:t>3</w:t>
            </w:r>
          </w:p>
        </w:tc>
      </w:tr>
      <w:tr w:rsidR="005B37A7" w:rsidRPr="00D91DD3" w14:paraId="6FCB6104" w14:textId="77777777" w:rsidTr="005B37A7">
        <w:trPr>
          <w:trHeight w:val="283"/>
        </w:trPr>
        <w:tc>
          <w:tcPr>
            <w:tcW w:w="1024" w:type="pct"/>
            <w:shd w:val="clear" w:color="auto" w:fill="auto"/>
            <w:vAlign w:val="center"/>
          </w:tcPr>
          <w:p w14:paraId="1B129394" w14:textId="77777777" w:rsidR="004475DA" w:rsidRPr="00D91DD3" w:rsidRDefault="00E948C3" w:rsidP="001116DF">
            <w:pPr>
              <w:widowControl w:val="0"/>
              <w:tabs>
                <w:tab w:val="left" w:pos="0"/>
              </w:tabs>
              <w:autoSpaceDE w:val="0"/>
              <w:autoSpaceDN w:val="0"/>
              <w:rPr>
                <w:rFonts w:ascii="Times New Roman" w:hAnsi="Times New Roman" w:cs="Times New Roman"/>
                <w:lang w:bidi="ru-RU"/>
              </w:rPr>
            </w:pPr>
            <w:r w:rsidRPr="00D91DD3">
              <w:rPr>
                <w:rFonts w:ascii="Times New Roman" w:hAnsi="Times New Roman" w:cs="Times New Roman"/>
                <w:lang w:bidi="ru-RU"/>
              </w:rPr>
              <w:t>Тема 25. Специальная таможенная процедура</w:t>
            </w:r>
          </w:p>
        </w:tc>
        <w:tc>
          <w:tcPr>
            <w:tcW w:w="2543" w:type="pct"/>
            <w:gridSpan w:val="2"/>
            <w:shd w:val="clear" w:color="auto" w:fill="auto"/>
          </w:tcPr>
          <w:p w14:paraId="32B4508F" w14:textId="77777777" w:rsidR="004475DA" w:rsidRPr="00D91DD3" w:rsidRDefault="0011347D" w:rsidP="001116DF">
            <w:pPr>
              <w:pStyle w:val="Style5"/>
              <w:widowControl/>
              <w:tabs>
                <w:tab w:val="left" w:pos="0"/>
                <w:tab w:val="left" w:leader="underscore" w:pos="7027"/>
              </w:tabs>
              <w:rPr>
                <w:rFonts w:eastAsiaTheme="minorHAnsi"/>
                <w:sz w:val="22"/>
                <w:szCs w:val="22"/>
                <w:lang w:eastAsia="en-US"/>
              </w:rPr>
            </w:pPr>
            <w:r w:rsidRPr="00D91DD3">
              <w:rPr>
                <w:sz w:val="22"/>
                <w:szCs w:val="22"/>
                <w:lang w:bidi="ru-RU"/>
              </w:rPr>
              <w:t>Содержание и применение специальной таможенной процедуры. Условия помещения под специальную таможенную процедуру и порядок применения специальной таможенной процедуры в зависимости от категорий товаров, в отношении которых она применяется</w:t>
            </w:r>
          </w:p>
        </w:tc>
        <w:tc>
          <w:tcPr>
            <w:tcW w:w="357" w:type="pct"/>
            <w:gridSpan w:val="2"/>
            <w:shd w:val="clear" w:color="auto" w:fill="auto"/>
            <w:vAlign w:val="center"/>
          </w:tcPr>
          <w:p w14:paraId="4A8355D7"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1</w:t>
            </w:r>
          </w:p>
        </w:tc>
        <w:tc>
          <w:tcPr>
            <w:tcW w:w="360" w:type="pct"/>
            <w:shd w:val="clear" w:color="auto" w:fill="auto"/>
            <w:vAlign w:val="center"/>
          </w:tcPr>
          <w:p w14:paraId="2B80F56B"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3</w:t>
            </w:r>
          </w:p>
        </w:tc>
        <w:tc>
          <w:tcPr>
            <w:tcW w:w="358" w:type="pct"/>
            <w:shd w:val="clear" w:color="auto" w:fill="auto"/>
            <w:vAlign w:val="center"/>
          </w:tcPr>
          <w:p w14:paraId="0D53DB52" w14:textId="77777777" w:rsidR="004475DA" w:rsidRPr="00D91DD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5119D46" w14:textId="77777777" w:rsidR="004475DA" w:rsidRPr="00D91DD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91DD3">
              <w:rPr>
                <w:rFonts w:ascii="Times New Roman" w:hAnsi="Times New Roman" w:cs="Times New Roman"/>
                <w:lang w:bidi="ru-RU"/>
              </w:rPr>
              <w:t>3</w:t>
            </w:r>
          </w:p>
        </w:tc>
      </w:tr>
      <w:tr w:rsidR="005B37A7" w:rsidRPr="00D91DD3" w14:paraId="3DD136F5" w14:textId="77777777" w:rsidTr="005B37A7">
        <w:trPr>
          <w:trHeight w:val="283"/>
        </w:trPr>
        <w:tc>
          <w:tcPr>
            <w:tcW w:w="5000" w:type="pct"/>
            <w:gridSpan w:val="8"/>
            <w:shd w:val="clear" w:color="auto" w:fill="auto"/>
            <w:vAlign w:val="center"/>
          </w:tcPr>
          <w:p w14:paraId="6855C771" w14:textId="77777777" w:rsidR="00313ACD" w:rsidRPr="00D91DD3"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D91DD3">
              <w:rPr>
                <w:rFonts w:ascii="Times New Roman" w:hAnsi="Times New Roman" w:cs="Times New Roman"/>
                <w:b/>
                <w:lang w:bidi="ru-RU"/>
              </w:rPr>
              <w:t>Раздел III. Таможенное декларирование</w:t>
            </w:r>
          </w:p>
        </w:tc>
      </w:tr>
      <w:tr w:rsidR="005B37A7" w:rsidRPr="00D91DD3" w14:paraId="0E28B504" w14:textId="77777777" w:rsidTr="005B37A7">
        <w:trPr>
          <w:trHeight w:val="283"/>
        </w:trPr>
        <w:tc>
          <w:tcPr>
            <w:tcW w:w="1024" w:type="pct"/>
            <w:shd w:val="clear" w:color="auto" w:fill="auto"/>
            <w:vAlign w:val="center"/>
          </w:tcPr>
          <w:p w14:paraId="1E3626FA" w14:textId="77777777" w:rsidR="004475DA" w:rsidRPr="00D91DD3" w:rsidRDefault="00E948C3" w:rsidP="001116DF">
            <w:pPr>
              <w:widowControl w:val="0"/>
              <w:tabs>
                <w:tab w:val="left" w:pos="0"/>
              </w:tabs>
              <w:autoSpaceDE w:val="0"/>
              <w:autoSpaceDN w:val="0"/>
              <w:rPr>
                <w:rFonts w:ascii="Times New Roman" w:hAnsi="Times New Roman" w:cs="Times New Roman"/>
                <w:lang w:bidi="ru-RU"/>
              </w:rPr>
            </w:pPr>
            <w:r w:rsidRPr="00D91DD3">
              <w:rPr>
                <w:rFonts w:ascii="Times New Roman" w:hAnsi="Times New Roman" w:cs="Times New Roman"/>
                <w:lang w:bidi="ru-RU"/>
              </w:rPr>
              <w:lastRenderedPageBreak/>
              <w:t>Тема 26. Декларирование товаров</w:t>
            </w:r>
          </w:p>
        </w:tc>
        <w:tc>
          <w:tcPr>
            <w:tcW w:w="2543" w:type="pct"/>
            <w:gridSpan w:val="2"/>
            <w:shd w:val="clear" w:color="auto" w:fill="auto"/>
          </w:tcPr>
          <w:p w14:paraId="1E8213B9" w14:textId="77777777" w:rsidR="004475DA" w:rsidRPr="00D91DD3" w:rsidRDefault="0011347D" w:rsidP="001116DF">
            <w:pPr>
              <w:pStyle w:val="Style5"/>
              <w:widowControl/>
              <w:tabs>
                <w:tab w:val="left" w:pos="0"/>
                <w:tab w:val="left" w:leader="underscore" w:pos="7027"/>
              </w:tabs>
              <w:rPr>
                <w:rFonts w:eastAsiaTheme="minorHAnsi"/>
                <w:sz w:val="22"/>
                <w:szCs w:val="22"/>
                <w:lang w:eastAsia="en-US"/>
              </w:rPr>
            </w:pPr>
            <w:r w:rsidRPr="00D91DD3">
              <w:rPr>
                <w:sz w:val="22"/>
                <w:szCs w:val="22"/>
                <w:lang w:bidi="ru-RU"/>
              </w:rPr>
              <w:t>Разделы декларации на товары. Графы декларации на товары. Особенности заполнения граф декларации на товары. Классификаторы для целей декларирования. Порядок заполнения декларации на товары. Документы, подтверждающие сведения, заявленные в декларации на товары. Сроки подачи декларации. Таможенные операции, связанные с подачей таможенной декларации, и порядок их совершения. Таможенные операции, связанные с изменением (дополнением) сведений, заявленных в таможенной декларации, и порядок их совершения. Таможенные операции, связанные с изменением (дополнением) сведений, заявленных в таможенной декларации, и порядок их совершения</w:t>
            </w:r>
          </w:p>
        </w:tc>
        <w:tc>
          <w:tcPr>
            <w:tcW w:w="357" w:type="pct"/>
            <w:gridSpan w:val="2"/>
            <w:shd w:val="clear" w:color="auto" w:fill="auto"/>
            <w:vAlign w:val="center"/>
          </w:tcPr>
          <w:p w14:paraId="7F3B5DF2"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3</w:t>
            </w:r>
          </w:p>
        </w:tc>
        <w:tc>
          <w:tcPr>
            <w:tcW w:w="360" w:type="pct"/>
            <w:shd w:val="clear" w:color="auto" w:fill="auto"/>
            <w:vAlign w:val="center"/>
          </w:tcPr>
          <w:p w14:paraId="23900088" w14:textId="77777777" w:rsidR="004475DA" w:rsidRPr="00D91DD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6711F5F"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6</w:t>
            </w:r>
          </w:p>
        </w:tc>
        <w:tc>
          <w:tcPr>
            <w:tcW w:w="358" w:type="pct"/>
            <w:shd w:val="clear" w:color="auto" w:fill="auto"/>
            <w:vAlign w:val="center"/>
          </w:tcPr>
          <w:p w14:paraId="1CCD61AC" w14:textId="77777777" w:rsidR="004475DA" w:rsidRPr="00D91DD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91DD3">
              <w:rPr>
                <w:rFonts w:ascii="Times New Roman" w:hAnsi="Times New Roman" w:cs="Times New Roman"/>
                <w:lang w:bidi="ru-RU"/>
              </w:rPr>
              <w:t>15</w:t>
            </w:r>
          </w:p>
        </w:tc>
      </w:tr>
      <w:tr w:rsidR="005B37A7" w:rsidRPr="00D91DD3" w14:paraId="436BF37A" w14:textId="77777777" w:rsidTr="005B37A7">
        <w:trPr>
          <w:trHeight w:val="283"/>
        </w:trPr>
        <w:tc>
          <w:tcPr>
            <w:tcW w:w="1024" w:type="pct"/>
            <w:shd w:val="clear" w:color="auto" w:fill="auto"/>
            <w:vAlign w:val="center"/>
          </w:tcPr>
          <w:p w14:paraId="4AB51067" w14:textId="77777777" w:rsidR="004475DA" w:rsidRPr="00D91DD3" w:rsidRDefault="00E948C3" w:rsidP="001116DF">
            <w:pPr>
              <w:widowControl w:val="0"/>
              <w:tabs>
                <w:tab w:val="left" w:pos="0"/>
              </w:tabs>
              <w:autoSpaceDE w:val="0"/>
              <w:autoSpaceDN w:val="0"/>
              <w:rPr>
                <w:rFonts w:ascii="Times New Roman" w:hAnsi="Times New Roman" w:cs="Times New Roman"/>
                <w:lang w:bidi="ru-RU"/>
              </w:rPr>
            </w:pPr>
            <w:r w:rsidRPr="00D91DD3">
              <w:rPr>
                <w:rFonts w:ascii="Times New Roman" w:hAnsi="Times New Roman" w:cs="Times New Roman"/>
                <w:lang w:bidi="ru-RU"/>
              </w:rPr>
              <w:t>Тема 27. Сведения, подлежащие указанию в транзитной декларации. Порядок заполнения транзитной декларации. Использование транспортных (перевозочных), коммерческих и (или) иных документов в качестве транзитной декларации</w:t>
            </w:r>
          </w:p>
        </w:tc>
        <w:tc>
          <w:tcPr>
            <w:tcW w:w="2543" w:type="pct"/>
            <w:gridSpan w:val="2"/>
            <w:shd w:val="clear" w:color="auto" w:fill="auto"/>
          </w:tcPr>
          <w:p w14:paraId="1F4310DE" w14:textId="77777777" w:rsidR="004475DA" w:rsidRPr="00D91DD3" w:rsidRDefault="0011347D" w:rsidP="001116DF">
            <w:pPr>
              <w:pStyle w:val="Style5"/>
              <w:widowControl/>
              <w:tabs>
                <w:tab w:val="left" w:pos="0"/>
                <w:tab w:val="left" w:leader="underscore" w:pos="7027"/>
              </w:tabs>
              <w:rPr>
                <w:rFonts w:eastAsiaTheme="minorHAnsi"/>
                <w:sz w:val="22"/>
                <w:szCs w:val="22"/>
                <w:lang w:eastAsia="en-US"/>
              </w:rPr>
            </w:pPr>
            <w:r w:rsidRPr="00D91DD3">
              <w:rPr>
                <w:sz w:val="22"/>
                <w:szCs w:val="22"/>
                <w:lang w:bidi="ru-RU"/>
              </w:rPr>
              <w:t>Разделы транзитной декларации. Графы транзитной декларации. Особенности заполнения граф транзитной декларации. Использование транспортных (перевозочных), коммерческих и (или) иных документов в качестве транзитной декларации. Сроки подачи декларации</w:t>
            </w:r>
          </w:p>
        </w:tc>
        <w:tc>
          <w:tcPr>
            <w:tcW w:w="357" w:type="pct"/>
            <w:gridSpan w:val="2"/>
            <w:shd w:val="clear" w:color="auto" w:fill="auto"/>
            <w:vAlign w:val="center"/>
          </w:tcPr>
          <w:p w14:paraId="6AEAD921"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3</w:t>
            </w:r>
          </w:p>
        </w:tc>
        <w:tc>
          <w:tcPr>
            <w:tcW w:w="360" w:type="pct"/>
            <w:shd w:val="clear" w:color="auto" w:fill="auto"/>
            <w:vAlign w:val="center"/>
          </w:tcPr>
          <w:p w14:paraId="4E98C7F0" w14:textId="77777777" w:rsidR="004475DA" w:rsidRPr="00D91DD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63B3341"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6</w:t>
            </w:r>
          </w:p>
        </w:tc>
        <w:tc>
          <w:tcPr>
            <w:tcW w:w="358" w:type="pct"/>
            <w:shd w:val="clear" w:color="auto" w:fill="auto"/>
            <w:vAlign w:val="center"/>
          </w:tcPr>
          <w:p w14:paraId="382A2220" w14:textId="77777777" w:rsidR="004475DA" w:rsidRPr="00D91DD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91DD3">
              <w:rPr>
                <w:rFonts w:ascii="Times New Roman" w:hAnsi="Times New Roman" w:cs="Times New Roman"/>
                <w:lang w:bidi="ru-RU"/>
              </w:rPr>
              <w:t>10</w:t>
            </w:r>
          </w:p>
        </w:tc>
      </w:tr>
      <w:tr w:rsidR="005B37A7" w:rsidRPr="00D91DD3" w14:paraId="54C6C3E7" w14:textId="77777777" w:rsidTr="005B37A7">
        <w:trPr>
          <w:trHeight w:val="283"/>
        </w:trPr>
        <w:tc>
          <w:tcPr>
            <w:tcW w:w="1024" w:type="pct"/>
            <w:shd w:val="clear" w:color="auto" w:fill="auto"/>
            <w:vAlign w:val="center"/>
          </w:tcPr>
          <w:p w14:paraId="1F685E99" w14:textId="77777777" w:rsidR="004475DA" w:rsidRPr="00D91DD3" w:rsidRDefault="00E948C3" w:rsidP="001116DF">
            <w:pPr>
              <w:widowControl w:val="0"/>
              <w:tabs>
                <w:tab w:val="left" w:pos="0"/>
              </w:tabs>
              <w:autoSpaceDE w:val="0"/>
              <w:autoSpaceDN w:val="0"/>
              <w:rPr>
                <w:rFonts w:ascii="Times New Roman" w:hAnsi="Times New Roman" w:cs="Times New Roman"/>
                <w:lang w:bidi="ru-RU"/>
              </w:rPr>
            </w:pPr>
            <w:r w:rsidRPr="00D91DD3">
              <w:rPr>
                <w:rFonts w:ascii="Times New Roman" w:hAnsi="Times New Roman" w:cs="Times New Roman"/>
                <w:lang w:bidi="ru-RU"/>
              </w:rPr>
              <w:t>Тема 28. Декларация таможенной стоимости, как неотъемлемая часть декларации на товары</w:t>
            </w:r>
          </w:p>
        </w:tc>
        <w:tc>
          <w:tcPr>
            <w:tcW w:w="2543" w:type="pct"/>
            <w:gridSpan w:val="2"/>
            <w:shd w:val="clear" w:color="auto" w:fill="auto"/>
          </w:tcPr>
          <w:p w14:paraId="0201CDCE" w14:textId="77777777" w:rsidR="004475DA" w:rsidRPr="00D91DD3" w:rsidRDefault="0011347D" w:rsidP="001116DF">
            <w:pPr>
              <w:pStyle w:val="Style5"/>
              <w:widowControl/>
              <w:tabs>
                <w:tab w:val="left" w:pos="0"/>
                <w:tab w:val="left" w:leader="underscore" w:pos="7027"/>
              </w:tabs>
              <w:rPr>
                <w:rFonts w:eastAsiaTheme="minorHAnsi"/>
                <w:sz w:val="22"/>
                <w:szCs w:val="22"/>
                <w:lang w:eastAsia="en-US"/>
              </w:rPr>
            </w:pPr>
            <w:r w:rsidRPr="00D91DD3">
              <w:rPr>
                <w:sz w:val="22"/>
                <w:szCs w:val="22"/>
                <w:lang w:bidi="ru-RU"/>
              </w:rPr>
              <w:t>Форма декларации таможенной стоимости, структура и формат декларации таможенной стоимости в виде электронного документа и электронного вида декларации таможенной стоимости на бумажном носителе, порядок их заполнения</w:t>
            </w:r>
          </w:p>
        </w:tc>
        <w:tc>
          <w:tcPr>
            <w:tcW w:w="357" w:type="pct"/>
            <w:gridSpan w:val="2"/>
            <w:shd w:val="clear" w:color="auto" w:fill="auto"/>
            <w:vAlign w:val="center"/>
          </w:tcPr>
          <w:p w14:paraId="1A41107C"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3</w:t>
            </w:r>
          </w:p>
        </w:tc>
        <w:tc>
          <w:tcPr>
            <w:tcW w:w="360" w:type="pct"/>
            <w:shd w:val="clear" w:color="auto" w:fill="auto"/>
            <w:vAlign w:val="center"/>
          </w:tcPr>
          <w:p w14:paraId="4D2224D0" w14:textId="77777777" w:rsidR="004475DA" w:rsidRPr="00D91DD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1EB2025"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6</w:t>
            </w:r>
          </w:p>
        </w:tc>
        <w:tc>
          <w:tcPr>
            <w:tcW w:w="358" w:type="pct"/>
            <w:shd w:val="clear" w:color="auto" w:fill="auto"/>
            <w:vAlign w:val="center"/>
          </w:tcPr>
          <w:p w14:paraId="243D0A74" w14:textId="77777777" w:rsidR="004475DA" w:rsidRPr="00D91DD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91DD3">
              <w:rPr>
                <w:rFonts w:ascii="Times New Roman" w:hAnsi="Times New Roman" w:cs="Times New Roman"/>
                <w:lang w:bidi="ru-RU"/>
              </w:rPr>
              <w:t>10</w:t>
            </w:r>
          </w:p>
        </w:tc>
      </w:tr>
      <w:tr w:rsidR="005B37A7" w:rsidRPr="00D91DD3" w14:paraId="53F1C6C1" w14:textId="77777777" w:rsidTr="005B37A7">
        <w:trPr>
          <w:trHeight w:val="283"/>
        </w:trPr>
        <w:tc>
          <w:tcPr>
            <w:tcW w:w="1024" w:type="pct"/>
            <w:shd w:val="clear" w:color="auto" w:fill="auto"/>
            <w:vAlign w:val="center"/>
          </w:tcPr>
          <w:p w14:paraId="685664DC" w14:textId="77777777" w:rsidR="004475DA" w:rsidRPr="00D91DD3" w:rsidRDefault="00E948C3" w:rsidP="001116DF">
            <w:pPr>
              <w:widowControl w:val="0"/>
              <w:tabs>
                <w:tab w:val="left" w:pos="0"/>
              </w:tabs>
              <w:autoSpaceDE w:val="0"/>
              <w:autoSpaceDN w:val="0"/>
              <w:rPr>
                <w:rFonts w:ascii="Times New Roman" w:hAnsi="Times New Roman" w:cs="Times New Roman"/>
                <w:lang w:bidi="ru-RU"/>
              </w:rPr>
            </w:pPr>
            <w:r w:rsidRPr="00D91DD3">
              <w:rPr>
                <w:rFonts w:ascii="Times New Roman" w:hAnsi="Times New Roman" w:cs="Times New Roman"/>
                <w:lang w:bidi="ru-RU"/>
              </w:rPr>
              <w:t>Тема 29. Пассажирская таможенная декларация</w:t>
            </w:r>
          </w:p>
        </w:tc>
        <w:tc>
          <w:tcPr>
            <w:tcW w:w="2543" w:type="pct"/>
            <w:gridSpan w:val="2"/>
            <w:shd w:val="clear" w:color="auto" w:fill="auto"/>
          </w:tcPr>
          <w:p w14:paraId="556833FF" w14:textId="77777777" w:rsidR="004475DA" w:rsidRPr="00D91DD3" w:rsidRDefault="0011347D" w:rsidP="001116DF">
            <w:pPr>
              <w:pStyle w:val="Style5"/>
              <w:widowControl/>
              <w:tabs>
                <w:tab w:val="left" w:pos="0"/>
                <w:tab w:val="left" w:leader="underscore" w:pos="7027"/>
              </w:tabs>
              <w:rPr>
                <w:rFonts w:eastAsiaTheme="minorHAnsi"/>
                <w:sz w:val="22"/>
                <w:szCs w:val="22"/>
                <w:lang w:eastAsia="en-US"/>
              </w:rPr>
            </w:pPr>
            <w:r w:rsidRPr="00D91DD3">
              <w:rPr>
                <w:sz w:val="22"/>
                <w:szCs w:val="22"/>
                <w:lang w:bidi="ru-RU"/>
              </w:rPr>
              <w:t>Формы таможенного декларирования для личных целей. Декларирование товаров, перемещаемых через таможенную границу в сопровождаемом и несопровождаемом багаже. Декларирование товаров для личных целей, перемещаемых через таможенную границу в международных почтовых отправлениях</w:t>
            </w:r>
          </w:p>
        </w:tc>
        <w:tc>
          <w:tcPr>
            <w:tcW w:w="357" w:type="pct"/>
            <w:gridSpan w:val="2"/>
            <w:shd w:val="clear" w:color="auto" w:fill="auto"/>
            <w:vAlign w:val="center"/>
          </w:tcPr>
          <w:p w14:paraId="199FA2F1"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3</w:t>
            </w:r>
          </w:p>
        </w:tc>
        <w:tc>
          <w:tcPr>
            <w:tcW w:w="360" w:type="pct"/>
            <w:shd w:val="clear" w:color="auto" w:fill="auto"/>
            <w:vAlign w:val="center"/>
          </w:tcPr>
          <w:p w14:paraId="1C3AC135" w14:textId="77777777" w:rsidR="004475DA" w:rsidRPr="00D91DD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512D6F0"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6</w:t>
            </w:r>
          </w:p>
        </w:tc>
        <w:tc>
          <w:tcPr>
            <w:tcW w:w="358" w:type="pct"/>
            <w:shd w:val="clear" w:color="auto" w:fill="auto"/>
            <w:vAlign w:val="center"/>
          </w:tcPr>
          <w:p w14:paraId="0ECC7002" w14:textId="77777777" w:rsidR="004475DA" w:rsidRPr="00D91DD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91DD3">
              <w:rPr>
                <w:rFonts w:ascii="Times New Roman" w:hAnsi="Times New Roman" w:cs="Times New Roman"/>
                <w:lang w:bidi="ru-RU"/>
              </w:rPr>
              <w:t>15</w:t>
            </w:r>
          </w:p>
        </w:tc>
      </w:tr>
      <w:tr w:rsidR="005B37A7" w:rsidRPr="00D91DD3" w14:paraId="0ED3AE44" w14:textId="77777777" w:rsidTr="005B37A7">
        <w:trPr>
          <w:trHeight w:val="283"/>
        </w:trPr>
        <w:tc>
          <w:tcPr>
            <w:tcW w:w="1024" w:type="pct"/>
            <w:shd w:val="clear" w:color="auto" w:fill="auto"/>
            <w:vAlign w:val="center"/>
          </w:tcPr>
          <w:p w14:paraId="7D62C5A2" w14:textId="77777777" w:rsidR="004475DA" w:rsidRPr="00D91DD3" w:rsidRDefault="00E948C3" w:rsidP="001116DF">
            <w:pPr>
              <w:widowControl w:val="0"/>
              <w:tabs>
                <w:tab w:val="left" w:pos="0"/>
              </w:tabs>
              <w:autoSpaceDE w:val="0"/>
              <w:autoSpaceDN w:val="0"/>
              <w:rPr>
                <w:rFonts w:ascii="Times New Roman" w:hAnsi="Times New Roman" w:cs="Times New Roman"/>
                <w:lang w:bidi="ru-RU"/>
              </w:rPr>
            </w:pPr>
            <w:r w:rsidRPr="00D91DD3">
              <w:rPr>
                <w:rFonts w:ascii="Times New Roman" w:hAnsi="Times New Roman" w:cs="Times New Roman"/>
                <w:lang w:bidi="ru-RU"/>
              </w:rPr>
              <w:t>Тема 30. Декларация на транспортное средство международной перевозки</w:t>
            </w:r>
          </w:p>
        </w:tc>
        <w:tc>
          <w:tcPr>
            <w:tcW w:w="2543" w:type="pct"/>
            <w:gridSpan w:val="2"/>
            <w:shd w:val="clear" w:color="auto" w:fill="auto"/>
          </w:tcPr>
          <w:p w14:paraId="5144CACA" w14:textId="77777777" w:rsidR="004475DA" w:rsidRPr="00D91DD3" w:rsidRDefault="0011347D" w:rsidP="001116DF">
            <w:pPr>
              <w:pStyle w:val="Style5"/>
              <w:widowControl/>
              <w:tabs>
                <w:tab w:val="left" w:pos="0"/>
                <w:tab w:val="left" w:leader="underscore" w:pos="7027"/>
              </w:tabs>
              <w:rPr>
                <w:rFonts w:eastAsiaTheme="minorHAnsi"/>
                <w:sz w:val="22"/>
                <w:szCs w:val="22"/>
                <w:lang w:eastAsia="en-US"/>
              </w:rPr>
            </w:pPr>
            <w:r w:rsidRPr="00D91DD3">
              <w:rPr>
                <w:sz w:val="22"/>
                <w:szCs w:val="22"/>
                <w:lang w:bidi="ru-RU"/>
              </w:rPr>
              <w:t>Форма и содержание декларации на транспортное средство международной перевозки. Таможенное декларирование припасов, находящихся на транспортном средстве международной перевозки</w:t>
            </w:r>
          </w:p>
        </w:tc>
        <w:tc>
          <w:tcPr>
            <w:tcW w:w="357" w:type="pct"/>
            <w:gridSpan w:val="2"/>
            <w:shd w:val="clear" w:color="auto" w:fill="auto"/>
            <w:vAlign w:val="center"/>
          </w:tcPr>
          <w:p w14:paraId="572499CC"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3</w:t>
            </w:r>
          </w:p>
        </w:tc>
        <w:tc>
          <w:tcPr>
            <w:tcW w:w="360" w:type="pct"/>
            <w:shd w:val="clear" w:color="auto" w:fill="auto"/>
            <w:vAlign w:val="center"/>
          </w:tcPr>
          <w:p w14:paraId="322D0EF6" w14:textId="77777777" w:rsidR="004475DA" w:rsidRPr="00D91DD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A3C3C5"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6</w:t>
            </w:r>
          </w:p>
        </w:tc>
        <w:tc>
          <w:tcPr>
            <w:tcW w:w="358" w:type="pct"/>
            <w:shd w:val="clear" w:color="auto" w:fill="auto"/>
            <w:vAlign w:val="center"/>
          </w:tcPr>
          <w:p w14:paraId="769A0C38" w14:textId="77777777" w:rsidR="004475DA" w:rsidRPr="00D91DD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91DD3">
              <w:rPr>
                <w:rFonts w:ascii="Times New Roman" w:hAnsi="Times New Roman" w:cs="Times New Roman"/>
                <w:lang w:bidi="ru-RU"/>
              </w:rPr>
              <w:t>10</w:t>
            </w:r>
          </w:p>
        </w:tc>
      </w:tr>
      <w:tr w:rsidR="005B37A7" w:rsidRPr="00D91DD3" w14:paraId="0BDE1BD0" w14:textId="77777777" w:rsidTr="005B37A7">
        <w:trPr>
          <w:trHeight w:val="283"/>
        </w:trPr>
        <w:tc>
          <w:tcPr>
            <w:tcW w:w="1024" w:type="pct"/>
            <w:shd w:val="clear" w:color="auto" w:fill="auto"/>
            <w:vAlign w:val="center"/>
          </w:tcPr>
          <w:p w14:paraId="69D12C29" w14:textId="77777777" w:rsidR="004475DA" w:rsidRPr="00D91DD3" w:rsidRDefault="00E948C3" w:rsidP="001116DF">
            <w:pPr>
              <w:widowControl w:val="0"/>
              <w:tabs>
                <w:tab w:val="left" w:pos="0"/>
              </w:tabs>
              <w:autoSpaceDE w:val="0"/>
              <w:autoSpaceDN w:val="0"/>
              <w:rPr>
                <w:rFonts w:ascii="Times New Roman" w:hAnsi="Times New Roman" w:cs="Times New Roman"/>
                <w:lang w:bidi="ru-RU"/>
              </w:rPr>
            </w:pPr>
            <w:r w:rsidRPr="00D91DD3">
              <w:rPr>
                <w:rFonts w:ascii="Times New Roman" w:hAnsi="Times New Roman" w:cs="Times New Roman"/>
                <w:lang w:bidi="ru-RU"/>
              </w:rPr>
              <w:t xml:space="preserve">Тема 31. Проверка поданной </w:t>
            </w:r>
            <w:r w:rsidRPr="00D91DD3">
              <w:rPr>
                <w:rFonts w:ascii="Times New Roman" w:hAnsi="Times New Roman" w:cs="Times New Roman"/>
                <w:lang w:bidi="ru-RU"/>
              </w:rPr>
              <w:lastRenderedPageBreak/>
              <w:t>таможенной декларации, таможенные операции, связанные с регистрацией либо отказом в регистрации поданной таможенной декларации, и порядок их совершения</w:t>
            </w:r>
          </w:p>
        </w:tc>
        <w:tc>
          <w:tcPr>
            <w:tcW w:w="2543" w:type="pct"/>
            <w:gridSpan w:val="2"/>
            <w:shd w:val="clear" w:color="auto" w:fill="auto"/>
          </w:tcPr>
          <w:p w14:paraId="18980959" w14:textId="77777777" w:rsidR="004475DA" w:rsidRPr="00D91DD3" w:rsidRDefault="0011347D" w:rsidP="001116DF">
            <w:pPr>
              <w:pStyle w:val="Style5"/>
              <w:widowControl/>
              <w:tabs>
                <w:tab w:val="left" w:pos="0"/>
                <w:tab w:val="left" w:leader="underscore" w:pos="7027"/>
              </w:tabs>
              <w:rPr>
                <w:rFonts w:eastAsiaTheme="minorHAnsi"/>
                <w:sz w:val="22"/>
                <w:szCs w:val="22"/>
                <w:lang w:eastAsia="en-US"/>
              </w:rPr>
            </w:pPr>
            <w:r w:rsidRPr="00D91DD3">
              <w:rPr>
                <w:sz w:val="22"/>
                <w:szCs w:val="22"/>
                <w:lang w:bidi="ru-RU"/>
              </w:rPr>
              <w:lastRenderedPageBreak/>
              <w:t xml:space="preserve">Проверка поданной таможенной декларации должностным лицом таможенного органа. </w:t>
            </w:r>
            <w:r w:rsidRPr="00D91DD3">
              <w:rPr>
                <w:sz w:val="22"/>
                <w:szCs w:val="22"/>
                <w:lang w:bidi="ru-RU"/>
              </w:rPr>
              <w:lastRenderedPageBreak/>
              <w:t>Совершение таможенных операций, связанных с регистрацией или отказом в регистрации поданной таможенной декларации. Основания для отказа в регистрации поданной таможенной декларации. Автоматическая регистрация таможенной декларации. Проверка условий выпуска. Запрос документов и сведений</w:t>
            </w:r>
          </w:p>
        </w:tc>
        <w:tc>
          <w:tcPr>
            <w:tcW w:w="357" w:type="pct"/>
            <w:gridSpan w:val="2"/>
            <w:shd w:val="clear" w:color="auto" w:fill="auto"/>
            <w:vAlign w:val="center"/>
          </w:tcPr>
          <w:p w14:paraId="1BAB56C1"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lastRenderedPageBreak/>
              <w:t>3</w:t>
            </w:r>
          </w:p>
        </w:tc>
        <w:tc>
          <w:tcPr>
            <w:tcW w:w="360" w:type="pct"/>
            <w:shd w:val="clear" w:color="auto" w:fill="auto"/>
            <w:vAlign w:val="center"/>
          </w:tcPr>
          <w:p w14:paraId="172BDF2A" w14:textId="77777777" w:rsidR="004475DA" w:rsidRPr="00D91DD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1D18D1"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6</w:t>
            </w:r>
          </w:p>
        </w:tc>
        <w:tc>
          <w:tcPr>
            <w:tcW w:w="358" w:type="pct"/>
            <w:shd w:val="clear" w:color="auto" w:fill="auto"/>
            <w:vAlign w:val="center"/>
          </w:tcPr>
          <w:p w14:paraId="3C4DB323" w14:textId="77777777" w:rsidR="004475DA" w:rsidRPr="00D91DD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91DD3">
              <w:rPr>
                <w:rFonts w:ascii="Times New Roman" w:hAnsi="Times New Roman" w:cs="Times New Roman"/>
                <w:lang w:bidi="ru-RU"/>
              </w:rPr>
              <w:t>10</w:t>
            </w:r>
          </w:p>
        </w:tc>
      </w:tr>
      <w:tr w:rsidR="005B37A7" w:rsidRPr="00D91DD3" w14:paraId="4174300C" w14:textId="77777777" w:rsidTr="005B37A7">
        <w:trPr>
          <w:trHeight w:val="283"/>
        </w:trPr>
        <w:tc>
          <w:tcPr>
            <w:tcW w:w="1024" w:type="pct"/>
            <w:shd w:val="clear" w:color="auto" w:fill="auto"/>
            <w:vAlign w:val="center"/>
          </w:tcPr>
          <w:p w14:paraId="62DDA2B9" w14:textId="77777777" w:rsidR="004475DA" w:rsidRPr="00D91DD3" w:rsidRDefault="00E948C3" w:rsidP="001116DF">
            <w:pPr>
              <w:widowControl w:val="0"/>
              <w:tabs>
                <w:tab w:val="left" w:pos="0"/>
              </w:tabs>
              <w:autoSpaceDE w:val="0"/>
              <w:autoSpaceDN w:val="0"/>
              <w:rPr>
                <w:rFonts w:ascii="Times New Roman" w:hAnsi="Times New Roman" w:cs="Times New Roman"/>
                <w:lang w:bidi="ru-RU"/>
              </w:rPr>
            </w:pPr>
            <w:r w:rsidRPr="00D91DD3">
              <w:rPr>
                <w:rFonts w:ascii="Times New Roman" w:hAnsi="Times New Roman" w:cs="Times New Roman"/>
                <w:lang w:bidi="ru-RU"/>
              </w:rPr>
              <w:t>Тема 32. Особенности таможенного декларирования</w:t>
            </w:r>
          </w:p>
        </w:tc>
        <w:tc>
          <w:tcPr>
            <w:tcW w:w="2543" w:type="pct"/>
            <w:gridSpan w:val="2"/>
            <w:shd w:val="clear" w:color="auto" w:fill="auto"/>
          </w:tcPr>
          <w:p w14:paraId="6BB87AD5" w14:textId="77777777" w:rsidR="004475DA" w:rsidRPr="00D91DD3" w:rsidRDefault="0011347D" w:rsidP="001116DF">
            <w:pPr>
              <w:pStyle w:val="Style5"/>
              <w:widowControl/>
              <w:tabs>
                <w:tab w:val="left" w:pos="0"/>
                <w:tab w:val="left" w:leader="underscore" w:pos="7027"/>
              </w:tabs>
              <w:rPr>
                <w:rFonts w:eastAsiaTheme="minorHAnsi"/>
                <w:sz w:val="22"/>
                <w:szCs w:val="22"/>
                <w:lang w:eastAsia="en-US"/>
              </w:rPr>
            </w:pPr>
            <w:r w:rsidRPr="00D91DD3">
              <w:rPr>
                <w:sz w:val="22"/>
                <w:szCs w:val="22"/>
                <w:lang w:bidi="ru-RU"/>
              </w:rPr>
              <w:t>Предварительное таможенное декларирование. Неполное таможенное декларирование. Периодическое таможенное декларирование. Особенности таможенного декларирования товара, перемещаемого через таможенную границу Союза в несобранном или разобранном виде, в том числе в некомплектном или незавершенном виде</w:t>
            </w:r>
          </w:p>
        </w:tc>
        <w:tc>
          <w:tcPr>
            <w:tcW w:w="357" w:type="pct"/>
            <w:gridSpan w:val="2"/>
            <w:shd w:val="clear" w:color="auto" w:fill="auto"/>
            <w:vAlign w:val="center"/>
          </w:tcPr>
          <w:p w14:paraId="1F4D1F3D"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4</w:t>
            </w:r>
          </w:p>
        </w:tc>
        <w:tc>
          <w:tcPr>
            <w:tcW w:w="360" w:type="pct"/>
            <w:shd w:val="clear" w:color="auto" w:fill="auto"/>
            <w:vAlign w:val="center"/>
          </w:tcPr>
          <w:p w14:paraId="6CB42353" w14:textId="77777777" w:rsidR="004475DA" w:rsidRPr="00D91DD3"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5BC21E2" w14:textId="77777777" w:rsidR="004475DA" w:rsidRPr="00D91DD3"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91DD3">
              <w:rPr>
                <w:rFonts w:ascii="Times New Roman" w:hAnsi="Times New Roman" w:cs="Times New Roman"/>
                <w:lang w:bidi="ru-RU"/>
              </w:rPr>
              <w:t>6</w:t>
            </w:r>
          </w:p>
        </w:tc>
        <w:tc>
          <w:tcPr>
            <w:tcW w:w="358" w:type="pct"/>
            <w:shd w:val="clear" w:color="auto" w:fill="auto"/>
            <w:vAlign w:val="center"/>
          </w:tcPr>
          <w:p w14:paraId="2D6CC953" w14:textId="77777777" w:rsidR="004475DA" w:rsidRPr="00D91DD3"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91DD3">
              <w:rPr>
                <w:rFonts w:ascii="Times New Roman" w:hAnsi="Times New Roman" w:cs="Times New Roman"/>
                <w:lang w:bidi="ru-RU"/>
              </w:rPr>
              <w:t>10</w:t>
            </w:r>
          </w:p>
        </w:tc>
      </w:tr>
      <w:tr w:rsidR="005B37A7" w:rsidRPr="00D91DD3"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D91DD3"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D91DD3">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D91DD3"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D91DD3">
              <w:rPr>
                <w:rFonts w:eastAsiaTheme="minorHAnsi"/>
                <w:b/>
                <w:sz w:val="22"/>
                <w:szCs w:val="22"/>
                <w:lang w:eastAsia="en-US"/>
              </w:rPr>
              <w:t>108</w:t>
            </w:r>
          </w:p>
        </w:tc>
      </w:tr>
      <w:tr w:rsidR="005B37A7" w:rsidRPr="00D91DD3"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D91DD3" w:rsidRDefault="00CA7DE7" w:rsidP="00CA7DE7">
            <w:pPr>
              <w:widowControl w:val="0"/>
              <w:tabs>
                <w:tab w:val="left" w:pos="0"/>
              </w:tabs>
              <w:autoSpaceDE w:val="0"/>
              <w:autoSpaceDN w:val="0"/>
              <w:spacing w:line="240" w:lineRule="auto"/>
              <w:rPr>
                <w:rFonts w:ascii="Times New Roman" w:hAnsi="Times New Roman" w:cs="Times New Roman"/>
                <w:b/>
              </w:rPr>
            </w:pPr>
            <w:r w:rsidRPr="00D91DD3">
              <w:rPr>
                <w:rFonts w:ascii="Times New Roman" w:hAnsi="Times New Roman" w:cs="Times New Roman"/>
                <w:b/>
                <w:lang w:bidi="ru-RU"/>
              </w:rPr>
              <w:t>Всего по дисциплине:</w:t>
            </w:r>
            <w:r w:rsidR="00963445" w:rsidRPr="00D91DD3">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D91DD3"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D91DD3">
              <w:rPr>
                <w:rFonts w:eastAsiaTheme="minorHAnsi"/>
                <w:b/>
                <w:sz w:val="22"/>
                <w:szCs w:val="22"/>
                <w:lang w:eastAsia="en-US"/>
              </w:rPr>
              <w:t>72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D91DD3"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D91DD3">
              <w:rPr>
                <w:rFonts w:eastAsiaTheme="minorHAnsi"/>
                <w:b/>
                <w:sz w:val="22"/>
                <w:szCs w:val="22"/>
                <w:lang w:eastAsia="en-US"/>
              </w:rPr>
              <w:t>98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D91DD3"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D91DD3">
              <w:rPr>
                <w:rFonts w:eastAsiaTheme="minorHAnsi"/>
                <w:b/>
                <w:sz w:val="22"/>
                <w:szCs w:val="22"/>
                <w:lang w:eastAsia="en-US"/>
              </w:rPr>
              <w:t>70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D91DD3" w:rsidRDefault="00CA7DE7">
            <w:pPr>
              <w:pStyle w:val="Style5"/>
              <w:widowControl/>
              <w:tabs>
                <w:tab w:val="left" w:pos="0"/>
                <w:tab w:val="left" w:leader="underscore" w:pos="7027"/>
              </w:tabs>
              <w:spacing w:line="256" w:lineRule="auto"/>
              <w:jc w:val="center"/>
              <w:rPr>
                <w:b/>
                <w:sz w:val="22"/>
                <w:szCs w:val="22"/>
                <w:lang w:eastAsia="en-US"/>
              </w:rPr>
            </w:pPr>
            <w:r w:rsidRPr="00D91DD3">
              <w:rPr>
                <w:rFonts w:eastAsiaTheme="minorHAnsi"/>
                <w:b/>
                <w:sz w:val="22"/>
                <w:szCs w:val="22"/>
                <w:lang w:eastAsia="en-US"/>
              </w:rPr>
              <w:t>192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962"/>
        <w:gridCol w:w="4123"/>
      </w:tblGrid>
      <w:tr w:rsidR="00262CF0" w:rsidRPr="00D91DD3" w14:paraId="5F00FF08" w14:textId="77777777" w:rsidTr="00E4641F">
        <w:trPr>
          <w:trHeight w:val="641"/>
        </w:trPr>
        <w:tc>
          <w:tcPr>
            <w:tcW w:w="4080" w:type="pct"/>
            <w:shd w:val="clear" w:color="auto" w:fill="auto"/>
            <w:vAlign w:val="center"/>
            <w:hideMark/>
          </w:tcPr>
          <w:p w14:paraId="32DEE01C" w14:textId="6DE4B03A" w:rsidR="00262CF0" w:rsidRPr="00D91DD3" w:rsidRDefault="00984247" w:rsidP="00984247">
            <w:pPr>
              <w:jc w:val="center"/>
              <w:rPr>
                <w:rFonts w:ascii="Times New Roman" w:hAnsi="Times New Roman" w:cs="Times New Roman"/>
                <w:b/>
                <w:lang w:bidi="ru-RU"/>
              </w:rPr>
            </w:pPr>
            <w:r w:rsidRPr="00D91DD3">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D91DD3"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D91DD3">
              <w:rPr>
                <w:rFonts w:ascii="Times New Roman" w:hAnsi="Times New Roman" w:cs="Times New Roman"/>
                <w:b/>
              </w:rPr>
              <w:t>Электронные ресурсы</w:t>
            </w:r>
          </w:p>
        </w:tc>
      </w:tr>
      <w:tr w:rsidR="00262CF0" w:rsidRPr="00D91DD3" w14:paraId="1433EE91" w14:textId="77777777" w:rsidTr="00E4641F">
        <w:trPr>
          <w:trHeight w:val="354"/>
        </w:trPr>
        <w:tc>
          <w:tcPr>
            <w:tcW w:w="4080" w:type="pct"/>
            <w:shd w:val="clear" w:color="auto" w:fill="auto"/>
            <w:vAlign w:val="center"/>
          </w:tcPr>
          <w:p w14:paraId="31B092F5" w14:textId="4DED7782" w:rsidR="00262CF0" w:rsidRPr="00D91DD3" w:rsidRDefault="00984247" w:rsidP="00AA7A6A">
            <w:pPr>
              <w:rPr>
                <w:rFonts w:ascii="Times New Roman" w:hAnsi="Times New Roman" w:cs="Times New Roman"/>
                <w:lang w:bidi="ru-RU"/>
              </w:rPr>
            </w:pPr>
            <w:r w:rsidRPr="00D91DD3">
              <w:rPr>
                <w:rFonts w:ascii="Times New Roman" w:hAnsi="Times New Roman" w:cs="Times New Roman"/>
              </w:rPr>
              <w:t xml:space="preserve">Попова, Л. И.  Таможенные операции в отношении товаров и транспортных </w:t>
            </w:r>
            <w:proofErr w:type="gramStart"/>
            <w:r w:rsidRPr="00D91DD3">
              <w:rPr>
                <w:rFonts w:ascii="Times New Roman" w:hAnsi="Times New Roman" w:cs="Times New Roman"/>
              </w:rPr>
              <w:t>средств :</w:t>
            </w:r>
            <w:proofErr w:type="gramEnd"/>
            <w:r w:rsidRPr="00D91DD3">
              <w:rPr>
                <w:rFonts w:ascii="Times New Roman" w:hAnsi="Times New Roman" w:cs="Times New Roman"/>
              </w:rPr>
              <w:t xml:space="preserve"> учебное пособие для вузов / Л. И. Попова. — 2-е изд., </w:t>
            </w:r>
            <w:proofErr w:type="spellStart"/>
            <w:r w:rsidRPr="00D91DD3">
              <w:rPr>
                <w:rFonts w:ascii="Times New Roman" w:hAnsi="Times New Roman" w:cs="Times New Roman"/>
              </w:rPr>
              <w:t>перераб</w:t>
            </w:r>
            <w:proofErr w:type="spellEnd"/>
            <w:r w:rsidRPr="00D91DD3">
              <w:rPr>
                <w:rFonts w:ascii="Times New Roman" w:hAnsi="Times New Roman" w:cs="Times New Roman"/>
              </w:rPr>
              <w:t xml:space="preserve">. и доп. — </w:t>
            </w:r>
            <w:proofErr w:type="gramStart"/>
            <w:r w:rsidRPr="00D91DD3">
              <w:rPr>
                <w:rFonts w:ascii="Times New Roman" w:hAnsi="Times New Roman" w:cs="Times New Roman"/>
              </w:rPr>
              <w:t>Москва :</w:t>
            </w:r>
            <w:proofErr w:type="gramEnd"/>
            <w:r w:rsidRPr="00D91DD3">
              <w:rPr>
                <w:rFonts w:ascii="Times New Roman" w:hAnsi="Times New Roman" w:cs="Times New Roman"/>
              </w:rPr>
              <w:t xml:space="preserve"> Издательство </w:t>
            </w:r>
            <w:proofErr w:type="spellStart"/>
            <w:r w:rsidRPr="00D91DD3">
              <w:rPr>
                <w:rFonts w:ascii="Times New Roman" w:hAnsi="Times New Roman" w:cs="Times New Roman"/>
              </w:rPr>
              <w:t>Юрайт</w:t>
            </w:r>
            <w:proofErr w:type="spellEnd"/>
            <w:r w:rsidRPr="00D91DD3">
              <w:rPr>
                <w:rFonts w:ascii="Times New Roman" w:hAnsi="Times New Roman" w:cs="Times New Roman"/>
              </w:rPr>
              <w:t xml:space="preserve">, 2022. — 187 с. — (Высшее образование). — </w:t>
            </w:r>
            <w:r w:rsidRPr="00D91DD3">
              <w:rPr>
                <w:rFonts w:ascii="Times New Roman" w:hAnsi="Times New Roman" w:cs="Times New Roman"/>
                <w:lang w:val="en-US"/>
              </w:rPr>
              <w:t>ISBN</w:t>
            </w:r>
            <w:r w:rsidRPr="00D91DD3">
              <w:rPr>
                <w:rFonts w:ascii="Times New Roman" w:hAnsi="Times New Roman" w:cs="Times New Roman"/>
              </w:rPr>
              <w:t xml:space="preserve"> 978-5-534-09011-6. — Текст : электронный // Образовательная платформа </w:t>
            </w:r>
            <w:proofErr w:type="spellStart"/>
            <w:r w:rsidRPr="00D91DD3">
              <w:rPr>
                <w:rFonts w:ascii="Times New Roman" w:hAnsi="Times New Roman" w:cs="Times New Roman"/>
              </w:rPr>
              <w:t>Юрайт</w:t>
            </w:r>
            <w:proofErr w:type="spellEnd"/>
            <w:r w:rsidRPr="00D91DD3">
              <w:rPr>
                <w:rFonts w:ascii="Times New Roman" w:hAnsi="Times New Roman" w:cs="Times New Roman"/>
              </w:rPr>
              <w:t xml:space="preserve"> [сайт].</w:t>
            </w:r>
          </w:p>
        </w:tc>
        <w:tc>
          <w:tcPr>
            <w:tcW w:w="920" w:type="pct"/>
            <w:shd w:val="clear" w:color="auto" w:fill="auto"/>
            <w:vAlign w:val="center"/>
            <w:hideMark/>
          </w:tcPr>
          <w:p w14:paraId="25965B29" w14:textId="0CF2FFC1" w:rsidR="00262CF0" w:rsidRPr="00D91DD3" w:rsidRDefault="004A76E2" w:rsidP="00AA7A6A">
            <w:pPr>
              <w:autoSpaceDE w:val="0"/>
              <w:autoSpaceDN w:val="0"/>
              <w:adjustRightInd w:val="0"/>
              <w:spacing w:after="0" w:line="240" w:lineRule="auto"/>
              <w:rPr>
                <w:rFonts w:ascii="Times New Roman" w:hAnsi="Times New Roman" w:cs="Times New Roman"/>
                <w:color w:val="0000FF"/>
              </w:rPr>
            </w:pPr>
            <w:hyperlink r:id="rId11" w:history="1">
              <w:r w:rsidR="00984247" w:rsidRPr="00D91DD3">
                <w:rPr>
                  <w:rFonts w:ascii="Times New Roman" w:hAnsi="Times New Roman" w:cs="Times New Roman"/>
                  <w:color w:val="00008B"/>
                  <w:u w:val="single"/>
                </w:rPr>
                <w:t>https://www.urait.ru/bcode/492052</w:t>
              </w:r>
            </w:hyperlink>
          </w:p>
        </w:tc>
      </w:tr>
      <w:tr w:rsidR="00262CF0" w:rsidRPr="00D91DD3" w14:paraId="2C65D2D2" w14:textId="77777777" w:rsidTr="00E4641F">
        <w:trPr>
          <w:trHeight w:val="354"/>
        </w:trPr>
        <w:tc>
          <w:tcPr>
            <w:tcW w:w="4080" w:type="pct"/>
            <w:shd w:val="clear" w:color="auto" w:fill="auto"/>
            <w:vAlign w:val="center"/>
          </w:tcPr>
          <w:p w14:paraId="21640D5C" w14:textId="77777777" w:rsidR="00262CF0" w:rsidRPr="00D91DD3" w:rsidRDefault="00984247" w:rsidP="00AA7A6A">
            <w:pPr>
              <w:rPr>
                <w:rFonts w:ascii="Times New Roman" w:hAnsi="Times New Roman" w:cs="Times New Roman"/>
                <w:lang w:bidi="ru-RU"/>
              </w:rPr>
            </w:pPr>
            <w:proofErr w:type="spellStart"/>
            <w:r w:rsidRPr="00D91DD3">
              <w:rPr>
                <w:rFonts w:ascii="Times New Roman" w:hAnsi="Times New Roman" w:cs="Times New Roman"/>
              </w:rPr>
              <w:t>Басарева</w:t>
            </w:r>
            <w:proofErr w:type="spellEnd"/>
            <w:r w:rsidRPr="00D91DD3">
              <w:rPr>
                <w:rFonts w:ascii="Times New Roman" w:hAnsi="Times New Roman" w:cs="Times New Roman"/>
              </w:rPr>
              <w:t xml:space="preserve">, К. </w:t>
            </w:r>
            <w:proofErr w:type="spellStart"/>
            <w:r w:rsidRPr="00D91DD3">
              <w:rPr>
                <w:rFonts w:ascii="Times New Roman" w:hAnsi="Times New Roman" w:cs="Times New Roman"/>
              </w:rPr>
              <w:t>В.Таможенные</w:t>
            </w:r>
            <w:proofErr w:type="spellEnd"/>
            <w:r w:rsidRPr="00D91DD3">
              <w:rPr>
                <w:rFonts w:ascii="Times New Roman" w:hAnsi="Times New Roman" w:cs="Times New Roman"/>
              </w:rPr>
              <w:t xml:space="preserve"> процедуры в Таможенном союзе </w:t>
            </w:r>
            <w:proofErr w:type="spellStart"/>
            <w:r w:rsidRPr="00D91DD3">
              <w:rPr>
                <w:rFonts w:ascii="Times New Roman" w:hAnsi="Times New Roman" w:cs="Times New Roman"/>
              </w:rPr>
              <w:t>ЕврАзЭС</w:t>
            </w:r>
            <w:proofErr w:type="spellEnd"/>
            <w:r w:rsidRPr="00D91DD3">
              <w:rPr>
                <w:rFonts w:ascii="Times New Roman" w:hAnsi="Times New Roman" w:cs="Times New Roman"/>
              </w:rPr>
              <w:t xml:space="preserve"> : учебное пособие / </w:t>
            </w:r>
            <w:proofErr w:type="spellStart"/>
            <w:r w:rsidRPr="00D91DD3">
              <w:rPr>
                <w:rFonts w:ascii="Times New Roman" w:hAnsi="Times New Roman" w:cs="Times New Roman"/>
              </w:rPr>
              <w:t>Басарева</w:t>
            </w:r>
            <w:proofErr w:type="spellEnd"/>
            <w:r w:rsidRPr="00D91DD3">
              <w:rPr>
                <w:rFonts w:ascii="Times New Roman" w:hAnsi="Times New Roman" w:cs="Times New Roman"/>
              </w:rPr>
              <w:t xml:space="preserve"> К. В., </w:t>
            </w:r>
            <w:proofErr w:type="spellStart"/>
            <w:r w:rsidRPr="00D91DD3">
              <w:rPr>
                <w:rFonts w:ascii="Times New Roman" w:hAnsi="Times New Roman" w:cs="Times New Roman"/>
              </w:rPr>
              <w:t>Чемодуров</w:t>
            </w:r>
            <w:proofErr w:type="spellEnd"/>
            <w:r w:rsidRPr="00D91DD3">
              <w:rPr>
                <w:rFonts w:ascii="Times New Roman" w:hAnsi="Times New Roman" w:cs="Times New Roman"/>
              </w:rPr>
              <w:t xml:space="preserve"> В. В., Тихомиров М. </w:t>
            </w:r>
            <w:proofErr w:type="spellStart"/>
            <w:r w:rsidRPr="00D91DD3">
              <w:rPr>
                <w:rFonts w:ascii="Times New Roman" w:hAnsi="Times New Roman" w:cs="Times New Roman"/>
              </w:rPr>
              <w:t>Е.Санкт</w:t>
            </w:r>
            <w:proofErr w:type="spellEnd"/>
            <w:r w:rsidRPr="00D91DD3">
              <w:rPr>
                <w:rFonts w:ascii="Times New Roman" w:hAnsi="Times New Roman" w:cs="Times New Roman"/>
              </w:rPr>
              <w:t>-Петербург : Интермедия, 2017 240 с.</w:t>
            </w:r>
          </w:p>
        </w:tc>
        <w:tc>
          <w:tcPr>
            <w:tcW w:w="920" w:type="pct"/>
            <w:shd w:val="clear" w:color="auto" w:fill="auto"/>
            <w:vAlign w:val="center"/>
            <w:hideMark/>
          </w:tcPr>
          <w:p w14:paraId="16614376" w14:textId="77777777" w:rsidR="00262CF0" w:rsidRPr="00D91DD3" w:rsidRDefault="004A76E2" w:rsidP="00AA7A6A">
            <w:pPr>
              <w:autoSpaceDE w:val="0"/>
              <w:autoSpaceDN w:val="0"/>
              <w:adjustRightInd w:val="0"/>
              <w:spacing w:after="0" w:line="240" w:lineRule="auto"/>
              <w:rPr>
                <w:rFonts w:ascii="Times New Roman" w:hAnsi="Times New Roman" w:cs="Times New Roman"/>
                <w:color w:val="0000FF"/>
              </w:rPr>
            </w:pPr>
            <w:hyperlink r:id="rId12" w:history="1">
              <w:r w:rsidR="00984247" w:rsidRPr="00D91DD3">
                <w:rPr>
                  <w:rFonts w:ascii="Times New Roman" w:hAnsi="Times New Roman" w:cs="Times New Roman"/>
                  <w:color w:val="00008B"/>
                  <w:u w:val="single"/>
                </w:rPr>
                <w:t>https://e.lanbook.com/book/112440</w:t>
              </w:r>
            </w:hyperlink>
          </w:p>
        </w:tc>
      </w:tr>
      <w:tr w:rsidR="00262CF0" w:rsidRPr="00EC6D72" w14:paraId="71D91F42" w14:textId="77777777" w:rsidTr="00E4641F">
        <w:trPr>
          <w:trHeight w:val="354"/>
        </w:trPr>
        <w:tc>
          <w:tcPr>
            <w:tcW w:w="4080" w:type="pct"/>
            <w:shd w:val="clear" w:color="auto" w:fill="auto"/>
            <w:vAlign w:val="center"/>
          </w:tcPr>
          <w:p w14:paraId="59558AAB" w14:textId="77777777" w:rsidR="00262CF0" w:rsidRPr="00D91DD3" w:rsidRDefault="00984247" w:rsidP="00AA7A6A">
            <w:pPr>
              <w:rPr>
                <w:rFonts w:ascii="Times New Roman" w:hAnsi="Times New Roman" w:cs="Times New Roman"/>
                <w:lang w:val="en-US" w:bidi="ru-RU"/>
              </w:rPr>
            </w:pPr>
            <w:proofErr w:type="spellStart"/>
            <w:r w:rsidRPr="00D91DD3">
              <w:rPr>
                <w:rFonts w:ascii="Times New Roman" w:hAnsi="Times New Roman" w:cs="Times New Roman"/>
              </w:rPr>
              <w:t>Пиманов</w:t>
            </w:r>
            <w:proofErr w:type="spellEnd"/>
            <w:r w:rsidRPr="00D91DD3">
              <w:rPr>
                <w:rFonts w:ascii="Times New Roman" w:hAnsi="Times New Roman" w:cs="Times New Roman"/>
              </w:rPr>
              <w:t xml:space="preserve">, А. </w:t>
            </w:r>
            <w:proofErr w:type="spellStart"/>
            <w:r w:rsidRPr="00D91DD3">
              <w:rPr>
                <w:rFonts w:ascii="Times New Roman" w:hAnsi="Times New Roman" w:cs="Times New Roman"/>
              </w:rPr>
              <w:t>К.Таможенные</w:t>
            </w:r>
            <w:proofErr w:type="spellEnd"/>
            <w:r w:rsidRPr="00D91DD3">
              <w:rPr>
                <w:rFonts w:ascii="Times New Roman" w:hAnsi="Times New Roman" w:cs="Times New Roman"/>
              </w:rPr>
              <w:t xml:space="preserve"> процедуры / </w:t>
            </w:r>
            <w:proofErr w:type="spellStart"/>
            <w:r w:rsidRPr="00D91DD3">
              <w:rPr>
                <w:rFonts w:ascii="Times New Roman" w:hAnsi="Times New Roman" w:cs="Times New Roman"/>
              </w:rPr>
              <w:t>Пиманов</w:t>
            </w:r>
            <w:proofErr w:type="spellEnd"/>
            <w:r w:rsidRPr="00D91DD3">
              <w:rPr>
                <w:rFonts w:ascii="Times New Roman" w:hAnsi="Times New Roman" w:cs="Times New Roman"/>
              </w:rPr>
              <w:t xml:space="preserve"> А. </w:t>
            </w:r>
            <w:proofErr w:type="spellStart"/>
            <w:r w:rsidRPr="00D91DD3">
              <w:rPr>
                <w:rFonts w:ascii="Times New Roman" w:hAnsi="Times New Roman" w:cs="Times New Roman"/>
              </w:rPr>
              <w:t>К.Санкт</w:t>
            </w:r>
            <w:proofErr w:type="spellEnd"/>
            <w:r w:rsidRPr="00D91DD3">
              <w:rPr>
                <w:rFonts w:ascii="Times New Roman" w:hAnsi="Times New Roman" w:cs="Times New Roman"/>
              </w:rPr>
              <w:t>-</w:t>
            </w:r>
            <w:proofErr w:type="gramStart"/>
            <w:r w:rsidRPr="00D91DD3">
              <w:rPr>
                <w:rFonts w:ascii="Times New Roman" w:hAnsi="Times New Roman" w:cs="Times New Roman"/>
              </w:rPr>
              <w:t>Петербург :</w:t>
            </w:r>
            <w:proofErr w:type="gramEnd"/>
            <w:r w:rsidRPr="00D91DD3">
              <w:rPr>
                <w:rFonts w:ascii="Times New Roman" w:hAnsi="Times New Roman" w:cs="Times New Roman"/>
              </w:rPr>
              <w:t xml:space="preserve"> Интермедия, 2017652 </w:t>
            </w:r>
            <w:proofErr w:type="spellStart"/>
            <w:r w:rsidRPr="00D91DD3">
              <w:rPr>
                <w:rFonts w:ascii="Times New Roman" w:hAnsi="Times New Roman" w:cs="Times New Roman"/>
              </w:rPr>
              <w:t>с.Рекомендовано</w:t>
            </w:r>
            <w:proofErr w:type="spellEnd"/>
            <w:r w:rsidRPr="00D91DD3">
              <w:rPr>
                <w:rFonts w:ascii="Times New Roman" w:hAnsi="Times New Roman" w:cs="Times New Roman"/>
              </w:rPr>
              <w:t xml:space="preserve"> федеральным государственным образовательным учреждением высшего профессионального образования «Государственный университет управления» в качестве учебного пособия для студентов высших учебных заведений, обучающихся по специальности 036401.65 «Таможенное </w:t>
            </w:r>
            <w:r w:rsidRPr="00D91DD3">
              <w:rPr>
                <w:rFonts w:ascii="Times New Roman" w:hAnsi="Times New Roman" w:cs="Times New Roman"/>
              </w:rPr>
              <w:lastRenderedPageBreak/>
              <w:t xml:space="preserve">дело». </w:t>
            </w:r>
            <w:proofErr w:type="spellStart"/>
            <w:r w:rsidRPr="00D91DD3">
              <w:rPr>
                <w:rFonts w:ascii="Times New Roman" w:hAnsi="Times New Roman" w:cs="Times New Roman"/>
                <w:lang w:val="en-US"/>
              </w:rPr>
              <w:t>Регистрационный</w:t>
            </w:r>
            <w:proofErr w:type="spellEnd"/>
            <w:r w:rsidRPr="00D91DD3">
              <w:rPr>
                <w:rFonts w:ascii="Times New Roman" w:hAnsi="Times New Roman" w:cs="Times New Roman"/>
                <w:lang w:val="en-US"/>
              </w:rPr>
              <w:t xml:space="preserve"> </w:t>
            </w:r>
            <w:proofErr w:type="spellStart"/>
            <w:r w:rsidRPr="00D91DD3">
              <w:rPr>
                <w:rFonts w:ascii="Times New Roman" w:hAnsi="Times New Roman" w:cs="Times New Roman"/>
                <w:lang w:val="en-US"/>
              </w:rPr>
              <w:t>номер</w:t>
            </w:r>
            <w:proofErr w:type="spellEnd"/>
            <w:r w:rsidRPr="00D91DD3">
              <w:rPr>
                <w:rFonts w:ascii="Times New Roman" w:hAnsi="Times New Roman" w:cs="Times New Roman"/>
                <w:lang w:val="en-US"/>
              </w:rPr>
              <w:t xml:space="preserve"> </w:t>
            </w:r>
            <w:proofErr w:type="spellStart"/>
            <w:r w:rsidRPr="00D91DD3">
              <w:rPr>
                <w:rFonts w:ascii="Times New Roman" w:hAnsi="Times New Roman" w:cs="Times New Roman"/>
                <w:lang w:val="en-US"/>
              </w:rPr>
              <w:t>рецензии</w:t>
            </w:r>
            <w:proofErr w:type="spellEnd"/>
            <w:r w:rsidRPr="00D91DD3">
              <w:rPr>
                <w:rFonts w:ascii="Times New Roman" w:hAnsi="Times New Roman" w:cs="Times New Roman"/>
                <w:lang w:val="en-US"/>
              </w:rPr>
              <w:t xml:space="preserve"> 375 от 18 сентября 2013 г. (ФГАУ ФИРО)</w:t>
            </w:r>
          </w:p>
        </w:tc>
        <w:tc>
          <w:tcPr>
            <w:tcW w:w="920" w:type="pct"/>
            <w:shd w:val="clear" w:color="auto" w:fill="auto"/>
            <w:vAlign w:val="center"/>
            <w:hideMark/>
          </w:tcPr>
          <w:p w14:paraId="41B5ADCB" w14:textId="77777777" w:rsidR="00262CF0" w:rsidRPr="00D91DD3" w:rsidRDefault="004A76E2"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D91DD3">
                <w:rPr>
                  <w:rFonts w:ascii="Times New Roman" w:hAnsi="Times New Roman" w:cs="Times New Roman"/>
                  <w:color w:val="00008B"/>
                  <w:u w:val="single"/>
                  <w:lang w:val="en-US"/>
                </w:rPr>
                <w:t>https://e.lanbook.com/book/55350</w:t>
              </w:r>
            </w:hyperlink>
          </w:p>
        </w:tc>
      </w:tr>
      <w:tr w:rsidR="00262CF0" w:rsidRPr="00D91DD3" w14:paraId="0AA3B63B" w14:textId="77777777" w:rsidTr="00E4641F">
        <w:trPr>
          <w:trHeight w:val="354"/>
        </w:trPr>
        <w:tc>
          <w:tcPr>
            <w:tcW w:w="4080" w:type="pct"/>
            <w:shd w:val="clear" w:color="auto" w:fill="auto"/>
            <w:vAlign w:val="center"/>
          </w:tcPr>
          <w:p w14:paraId="31911100" w14:textId="77777777" w:rsidR="00262CF0" w:rsidRPr="00D91DD3" w:rsidRDefault="00984247" w:rsidP="00AA7A6A">
            <w:pPr>
              <w:rPr>
                <w:rFonts w:ascii="Times New Roman" w:hAnsi="Times New Roman" w:cs="Times New Roman"/>
                <w:lang w:bidi="ru-RU"/>
              </w:rPr>
            </w:pPr>
            <w:proofErr w:type="spellStart"/>
            <w:r w:rsidRPr="00D91DD3">
              <w:rPr>
                <w:rFonts w:ascii="Times New Roman" w:hAnsi="Times New Roman" w:cs="Times New Roman"/>
              </w:rPr>
              <w:t>Мусанев</w:t>
            </w:r>
            <w:proofErr w:type="spellEnd"/>
            <w:r w:rsidRPr="00D91DD3">
              <w:rPr>
                <w:rFonts w:ascii="Times New Roman" w:hAnsi="Times New Roman" w:cs="Times New Roman"/>
              </w:rPr>
              <w:t xml:space="preserve">, Дмитрий Михайлович Электронное декларирование и предварительное </w:t>
            </w:r>
            <w:proofErr w:type="gramStart"/>
            <w:r w:rsidRPr="00D91DD3">
              <w:rPr>
                <w:rFonts w:ascii="Times New Roman" w:hAnsi="Times New Roman" w:cs="Times New Roman"/>
              </w:rPr>
              <w:t>информирование :</w:t>
            </w:r>
            <w:proofErr w:type="gramEnd"/>
            <w:r w:rsidRPr="00D91DD3">
              <w:rPr>
                <w:rFonts w:ascii="Times New Roman" w:hAnsi="Times New Roman" w:cs="Times New Roman"/>
              </w:rPr>
              <w:t xml:space="preserve"> учебное пособие / </w:t>
            </w:r>
            <w:proofErr w:type="spellStart"/>
            <w:r w:rsidRPr="00D91DD3">
              <w:rPr>
                <w:rFonts w:ascii="Times New Roman" w:hAnsi="Times New Roman" w:cs="Times New Roman"/>
              </w:rPr>
              <w:t>Д.М.Мусанев</w:t>
            </w:r>
            <w:proofErr w:type="spellEnd"/>
            <w:r w:rsidRPr="00D91DD3">
              <w:rPr>
                <w:rFonts w:ascii="Times New Roman" w:hAnsi="Times New Roman" w:cs="Times New Roman"/>
              </w:rPr>
              <w:t xml:space="preserve">, </w:t>
            </w:r>
            <w:proofErr w:type="spellStart"/>
            <w:r w:rsidRPr="00D91DD3">
              <w:rPr>
                <w:rFonts w:ascii="Times New Roman" w:hAnsi="Times New Roman" w:cs="Times New Roman"/>
              </w:rPr>
              <w:t>В.А.Полякова</w:t>
            </w:r>
            <w:proofErr w:type="spellEnd"/>
            <w:r w:rsidRPr="00D91DD3">
              <w:rPr>
                <w:rFonts w:ascii="Times New Roman" w:hAnsi="Times New Roman" w:cs="Times New Roman"/>
              </w:rPr>
              <w:t xml:space="preserve"> ; М-во науки и </w:t>
            </w:r>
            <w:proofErr w:type="spellStart"/>
            <w:r w:rsidRPr="00D91DD3">
              <w:rPr>
                <w:rFonts w:ascii="Times New Roman" w:hAnsi="Times New Roman" w:cs="Times New Roman"/>
              </w:rPr>
              <w:t>высш</w:t>
            </w:r>
            <w:proofErr w:type="spellEnd"/>
            <w:r w:rsidRPr="00D91DD3">
              <w:rPr>
                <w:rFonts w:ascii="Times New Roman" w:hAnsi="Times New Roman" w:cs="Times New Roman"/>
              </w:rPr>
              <w:t>. образования Рос. Федерации, С.-</w:t>
            </w:r>
            <w:proofErr w:type="spellStart"/>
            <w:r w:rsidRPr="00D91DD3">
              <w:rPr>
                <w:rFonts w:ascii="Times New Roman" w:hAnsi="Times New Roman" w:cs="Times New Roman"/>
              </w:rPr>
              <w:t>Петерб</w:t>
            </w:r>
            <w:proofErr w:type="spellEnd"/>
            <w:r w:rsidRPr="00D91DD3">
              <w:rPr>
                <w:rFonts w:ascii="Times New Roman" w:hAnsi="Times New Roman" w:cs="Times New Roman"/>
              </w:rPr>
              <w:t xml:space="preserve">. гос. </w:t>
            </w:r>
            <w:proofErr w:type="spellStart"/>
            <w:r w:rsidRPr="00D91DD3">
              <w:rPr>
                <w:rFonts w:ascii="Times New Roman" w:hAnsi="Times New Roman" w:cs="Times New Roman"/>
              </w:rPr>
              <w:t>экон</w:t>
            </w:r>
            <w:proofErr w:type="spellEnd"/>
            <w:r w:rsidRPr="00D91DD3">
              <w:rPr>
                <w:rFonts w:ascii="Times New Roman" w:hAnsi="Times New Roman" w:cs="Times New Roman"/>
              </w:rPr>
              <w:t xml:space="preserve">. ун-т, Каф. тамож. </w:t>
            </w:r>
            <w:proofErr w:type="spellStart"/>
            <w:r w:rsidRPr="00D91DD3">
              <w:rPr>
                <w:rFonts w:ascii="Times New Roman" w:hAnsi="Times New Roman" w:cs="Times New Roman"/>
              </w:rPr>
              <w:t>делаСанкт</w:t>
            </w:r>
            <w:proofErr w:type="spellEnd"/>
            <w:r w:rsidRPr="00D91DD3">
              <w:rPr>
                <w:rFonts w:ascii="Times New Roman" w:hAnsi="Times New Roman" w:cs="Times New Roman"/>
              </w:rPr>
              <w:t xml:space="preserve">-Петербург : Изд-во </w:t>
            </w:r>
            <w:proofErr w:type="spellStart"/>
            <w:r w:rsidRPr="00D91DD3">
              <w:rPr>
                <w:rFonts w:ascii="Times New Roman" w:hAnsi="Times New Roman" w:cs="Times New Roman"/>
              </w:rPr>
              <w:t>СПбГЭУ</w:t>
            </w:r>
            <w:proofErr w:type="spellEnd"/>
            <w:r w:rsidRPr="00D91DD3">
              <w:rPr>
                <w:rFonts w:ascii="Times New Roman" w:hAnsi="Times New Roman" w:cs="Times New Roman"/>
              </w:rPr>
              <w:t>, 2019</w:t>
            </w:r>
          </w:p>
        </w:tc>
        <w:tc>
          <w:tcPr>
            <w:tcW w:w="920" w:type="pct"/>
            <w:shd w:val="clear" w:color="auto" w:fill="auto"/>
            <w:vAlign w:val="center"/>
            <w:hideMark/>
          </w:tcPr>
          <w:p w14:paraId="254607BD" w14:textId="77777777" w:rsidR="00262CF0" w:rsidRPr="00D91DD3" w:rsidRDefault="004A76E2"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D91DD3">
                <w:rPr>
                  <w:rFonts w:ascii="Times New Roman" w:hAnsi="Times New Roman" w:cs="Times New Roman"/>
                  <w:color w:val="00008B"/>
                  <w:u w:val="single"/>
                </w:rPr>
                <w:t>https://opac.unecon.ru/elibrar ... D0%B0%D0%BD%D0%B8%D0%B5_19.pdf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4AC183C" w14:textId="77777777" w:rsidTr="007B550D">
        <w:tc>
          <w:tcPr>
            <w:tcW w:w="9345" w:type="dxa"/>
          </w:tcPr>
          <w:p w14:paraId="45929D5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E2350EC" w14:textId="77777777" w:rsidTr="007B550D">
        <w:tc>
          <w:tcPr>
            <w:tcW w:w="9345" w:type="dxa"/>
          </w:tcPr>
          <w:p w14:paraId="792A7DA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640CF0EF" w14:textId="77777777" w:rsidTr="007B550D">
        <w:tc>
          <w:tcPr>
            <w:tcW w:w="9345" w:type="dxa"/>
          </w:tcPr>
          <w:p w14:paraId="5BE4653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408F3A8" w14:textId="77777777" w:rsidTr="007B550D">
        <w:tc>
          <w:tcPr>
            <w:tcW w:w="9345" w:type="dxa"/>
          </w:tcPr>
          <w:p w14:paraId="5F83F2D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r w:rsidR="007B550D" w:rsidRPr="007E6725" w14:paraId="11FC826B" w14:textId="77777777" w:rsidTr="007B550D">
        <w:tc>
          <w:tcPr>
            <w:tcW w:w="9345" w:type="dxa"/>
          </w:tcPr>
          <w:p w14:paraId="4678590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ВЭД-Декларант</w:t>
            </w:r>
          </w:p>
        </w:tc>
      </w:tr>
      <w:tr w:rsidR="007B550D" w:rsidRPr="007E6725" w14:paraId="4194A72B" w14:textId="77777777" w:rsidTr="007B550D">
        <w:tc>
          <w:tcPr>
            <w:tcW w:w="9345" w:type="dxa"/>
          </w:tcPr>
          <w:p w14:paraId="1F23F5A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ВЭД-Инфо (расширенная версия)</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0"/>
        <w:gridCol w:w="8479"/>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4A76E2"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proofErr w:type="spellStart"/>
            <w:r w:rsidRPr="007E6725">
              <w:rPr>
                <w:rFonts w:ascii="Times New Roman" w:hAnsi="Times New Roman" w:cs="Times New Roman"/>
                <w:color w:val="000000"/>
                <w:sz w:val="25"/>
                <w:szCs w:val="25"/>
              </w:rPr>
              <w:t>СПбГЭУ</w:t>
            </w:r>
            <w:proofErr w:type="spellEnd"/>
            <w:r w:rsidRPr="007E6725">
              <w:rPr>
                <w:rFonts w:ascii="Times New Roman" w:hAnsi="Times New Roman" w:cs="Times New Roman"/>
                <w:color w:val="000000"/>
                <w:sz w:val="25"/>
                <w:szCs w:val="25"/>
              </w:rPr>
              <w:t xml:space="preserve">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«ГАРАНТ» (инсталлированный ресурс </w:t>
            </w:r>
            <w:proofErr w:type="spellStart"/>
            <w:r w:rsidRPr="007E6725">
              <w:rPr>
                <w:rFonts w:ascii="Times New Roman" w:hAnsi="Times New Roman" w:cs="Times New Roman"/>
                <w:color w:val="000000"/>
                <w:sz w:val="25"/>
                <w:szCs w:val="25"/>
              </w:rPr>
              <w:t>СПбГЭУ</w:t>
            </w:r>
            <w:proofErr w:type="spellEnd"/>
            <w:r w:rsidRPr="007E6725">
              <w:rPr>
                <w:rFonts w:ascii="Times New Roman" w:hAnsi="Times New Roman" w:cs="Times New Roman"/>
                <w:color w:val="000000"/>
                <w:sz w:val="25"/>
                <w:szCs w:val="25"/>
              </w:rPr>
              <w:t xml:space="preserve">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proofErr w:type="spellStart"/>
            <w:r w:rsidRPr="007E6725">
              <w:rPr>
                <w:rFonts w:ascii="Times New Roman" w:hAnsi="Times New Roman" w:cs="Times New Roman"/>
                <w:color w:val="000000"/>
                <w:sz w:val="25"/>
                <w:szCs w:val="25"/>
              </w:rPr>
              <w:t>СПбГЭУ</w:t>
            </w:r>
            <w:proofErr w:type="spellEnd"/>
            <w:r w:rsidRPr="007E6725">
              <w:rPr>
                <w:rFonts w:ascii="Times New Roman" w:hAnsi="Times New Roman" w:cs="Times New Roman"/>
                <w:color w:val="000000"/>
                <w:sz w:val="25"/>
                <w:szCs w:val="25"/>
              </w:rPr>
              <w:t xml:space="preserve">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w:t>
            </w:r>
            <w:proofErr w:type="spellStart"/>
            <w:r w:rsidRPr="007E6725">
              <w:rPr>
                <w:rFonts w:ascii="Times New Roman" w:hAnsi="Times New Roman" w:cs="Times New Roman"/>
                <w:color w:val="000000"/>
                <w:sz w:val="25"/>
                <w:szCs w:val="25"/>
              </w:rPr>
              <w:t>СПбГЭУ</w:t>
            </w:r>
            <w:proofErr w:type="spellEnd"/>
            <w:r w:rsidRPr="007E6725">
              <w:rPr>
                <w:rFonts w:ascii="Times New Roman" w:hAnsi="Times New Roman" w:cs="Times New Roman"/>
                <w:color w:val="000000"/>
                <w:sz w:val="25"/>
                <w:szCs w:val="25"/>
              </w:rPr>
              <w:t>–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lastRenderedPageBreak/>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3F0FE11C" w:rsidR="00466076"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D91DD3" w14:paraId="10508722" w14:textId="77777777" w:rsidTr="00D91DD3">
        <w:tc>
          <w:tcPr>
            <w:tcW w:w="7797" w:type="dxa"/>
            <w:tcBorders>
              <w:top w:val="single" w:sz="4" w:space="0" w:color="auto"/>
              <w:left w:val="single" w:sz="4" w:space="0" w:color="auto"/>
              <w:bottom w:val="single" w:sz="4" w:space="0" w:color="auto"/>
              <w:right w:val="single" w:sz="4" w:space="0" w:color="auto"/>
            </w:tcBorders>
            <w:hideMark/>
          </w:tcPr>
          <w:p w14:paraId="6410B001" w14:textId="77777777" w:rsidR="00D91DD3" w:rsidRDefault="00D91DD3">
            <w:pPr>
              <w:pStyle w:val="Style214"/>
              <w:spacing w:line="240" w:lineRule="auto"/>
              <w:ind w:firstLine="0"/>
              <w:jc w:val="center"/>
              <w:rPr>
                <w:b/>
                <w:sz w:val="22"/>
                <w:szCs w:val="22"/>
                <w:lang w:eastAsia="en-US"/>
              </w:rPr>
            </w:pPr>
            <w:r>
              <w:rPr>
                <w:b/>
                <w:sz w:val="22"/>
                <w:szCs w:val="22"/>
                <w:lang w:eastAsia="en-US"/>
              </w:rPr>
              <w:t>Наименование учебных аудиторий, перечень</w:t>
            </w:r>
          </w:p>
        </w:tc>
        <w:tc>
          <w:tcPr>
            <w:tcW w:w="2262" w:type="dxa"/>
            <w:tcBorders>
              <w:top w:val="single" w:sz="4" w:space="0" w:color="auto"/>
              <w:left w:val="single" w:sz="4" w:space="0" w:color="auto"/>
              <w:bottom w:val="single" w:sz="4" w:space="0" w:color="auto"/>
              <w:right w:val="single" w:sz="4" w:space="0" w:color="auto"/>
            </w:tcBorders>
            <w:hideMark/>
          </w:tcPr>
          <w:p w14:paraId="6F3CF359" w14:textId="77777777" w:rsidR="00D91DD3" w:rsidRDefault="00D91DD3">
            <w:pPr>
              <w:pStyle w:val="Style214"/>
              <w:spacing w:line="240" w:lineRule="auto"/>
              <w:ind w:firstLine="0"/>
              <w:jc w:val="center"/>
              <w:rPr>
                <w:b/>
                <w:sz w:val="22"/>
                <w:szCs w:val="22"/>
                <w:lang w:eastAsia="en-US"/>
              </w:rPr>
            </w:pPr>
            <w:r>
              <w:rPr>
                <w:b/>
                <w:sz w:val="22"/>
                <w:szCs w:val="22"/>
                <w:lang w:eastAsia="en-US"/>
              </w:rPr>
              <w:t>Адрес (местоположение) учебных аудиторий</w:t>
            </w:r>
          </w:p>
        </w:tc>
      </w:tr>
      <w:tr w:rsidR="00D91DD3" w14:paraId="0C9CAACD" w14:textId="77777777" w:rsidTr="00D91DD3">
        <w:tc>
          <w:tcPr>
            <w:tcW w:w="7797" w:type="dxa"/>
            <w:tcBorders>
              <w:top w:val="single" w:sz="4" w:space="0" w:color="auto"/>
              <w:left w:val="single" w:sz="4" w:space="0" w:color="auto"/>
              <w:bottom w:val="single" w:sz="4" w:space="0" w:color="auto"/>
              <w:right w:val="single" w:sz="4" w:space="0" w:color="auto"/>
            </w:tcBorders>
            <w:hideMark/>
          </w:tcPr>
          <w:p w14:paraId="7C5CE91B" w14:textId="77777777" w:rsidR="00D91DD3" w:rsidRDefault="00D91DD3">
            <w:pPr>
              <w:pStyle w:val="Style214"/>
              <w:spacing w:line="240" w:lineRule="auto"/>
              <w:ind w:firstLine="0"/>
              <w:rPr>
                <w:sz w:val="22"/>
                <w:szCs w:val="22"/>
                <w:lang w:eastAsia="en-US"/>
              </w:rPr>
            </w:pPr>
            <w:r>
              <w:rPr>
                <w:sz w:val="22"/>
                <w:szCs w:val="22"/>
                <w:lang w:eastAsia="en-US"/>
              </w:rPr>
              <w:t xml:space="preserve">Ауд. 402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w:t>
            </w:r>
            <w:proofErr w:type="gramStart"/>
            <w:r>
              <w:rPr>
                <w:sz w:val="22"/>
                <w:szCs w:val="22"/>
                <w:lang w:eastAsia="en-US"/>
              </w:rPr>
              <w:t>Специализированная  мебель</w:t>
            </w:r>
            <w:proofErr w:type="gramEnd"/>
            <w:r>
              <w:rPr>
                <w:sz w:val="22"/>
                <w:szCs w:val="22"/>
                <w:lang w:eastAsia="en-US"/>
              </w:rPr>
              <w:t xml:space="preserve"> и оборудование: Учебная мебель на 80 посадочных мест, рабочее место преподавателя, доска меловая - 1шт., трибуна - 1шт.Моноблок </w:t>
            </w:r>
            <w:r>
              <w:rPr>
                <w:sz w:val="22"/>
                <w:szCs w:val="22"/>
                <w:lang w:val="en-US" w:eastAsia="en-US"/>
              </w:rPr>
              <w:t>Acer</w:t>
            </w:r>
            <w:r w:rsidRPr="00D91DD3">
              <w:rPr>
                <w:sz w:val="22"/>
                <w:szCs w:val="22"/>
                <w:lang w:eastAsia="en-US"/>
              </w:rPr>
              <w:t xml:space="preserve"> </w:t>
            </w:r>
            <w:r>
              <w:rPr>
                <w:sz w:val="22"/>
                <w:szCs w:val="22"/>
                <w:lang w:val="en-US" w:eastAsia="en-US"/>
              </w:rPr>
              <w:t>Aspire</w:t>
            </w:r>
            <w:r w:rsidRPr="00D91DD3">
              <w:rPr>
                <w:sz w:val="22"/>
                <w:szCs w:val="22"/>
                <w:lang w:eastAsia="en-US"/>
              </w:rPr>
              <w:t xml:space="preserve"> </w:t>
            </w:r>
            <w:r>
              <w:rPr>
                <w:sz w:val="22"/>
                <w:szCs w:val="22"/>
                <w:lang w:val="en-US" w:eastAsia="en-US"/>
              </w:rPr>
              <w:t>Z</w:t>
            </w:r>
            <w:r>
              <w:rPr>
                <w:sz w:val="22"/>
                <w:szCs w:val="22"/>
                <w:lang w:eastAsia="en-US"/>
              </w:rPr>
              <w:t xml:space="preserve">1811 </w:t>
            </w:r>
            <w:r>
              <w:rPr>
                <w:sz w:val="22"/>
                <w:szCs w:val="22"/>
                <w:lang w:val="en-US" w:eastAsia="en-US"/>
              </w:rPr>
              <w:t>Intel</w:t>
            </w:r>
            <w:r w:rsidRPr="00D91DD3">
              <w:rPr>
                <w:sz w:val="22"/>
                <w:szCs w:val="22"/>
                <w:lang w:eastAsia="en-US"/>
              </w:rPr>
              <w:t xml:space="preserve"> </w:t>
            </w:r>
            <w:r>
              <w:rPr>
                <w:sz w:val="22"/>
                <w:szCs w:val="22"/>
                <w:lang w:val="en-US" w:eastAsia="en-US"/>
              </w:rPr>
              <w:t>Core</w:t>
            </w:r>
            <w:r w:rsidRPr="00D91DD3">
              <w:rPr>
                <w:sz w:val="22"/>
                <w:szCs w:val="22"/>
                <w:lang w:eastAsia="en-US"/>
              </w:rPr>
              <w:t xml:space="preserve"> </w:t>
            </w:r>
            <w:proofErr w:type="spellStart"/>
            <w:r>
              <w:rPr>
                <w:sz w:val="22"/>
                <w:szCs w:val="22"/>
                <w:lang w:val="en-US" w:eastAsia="en-US"/>
              </w:rPr>
              <w:t>i</w:t>
            </w:r>
            <w:proofErr w:type="spellEnd"/>
            <w:r>
              <w:rPr>
                <w:sz w:val="22"/>
                <w:szCs w:val="22"/>
                <w:lang w:eastAsia="en-US"/>
              </w:rPr>
              <w:t>5-2400</w:t>
            </w:r>
            <w:r>
              <w:rPr>
                <w:sz w:val="22"/>
                <w:szCs w:val="22"/>
                <w:lang w:val="en-US" w:eastAsia="en-US"/>
              </w:rPr>
              <w:t>S</w:t>
            </w:r>
            <w:r>
              <w:rPr>
                <w:sz w:val="22"/>
                <w:szCs w:val="22"/>
                <w:lang w:eastAsia="en-US"/>
              </w:rPr>
              <w:t>@2.50</w:t>
            </w:r>
            <w:r>
              <w:rPr>
                <w:sz w:val="22"/>
                <w:szCs w:val="22"/>
                <w:lang w:val="en-US" w:eastAsia="en-US"/>
              </w:rPr>
              <w:t>GHz</w:t>
            </w:r>
            <w:r>
              <w:rPr>
                <w:sz w:val="22"/>
                <w:szCs w:val="22"/>
                <w:lang w:eastAsia="en-US"/>
              </w:rPr>
              <w:t>/4</w:t>
            </w:r>
            <w:r>
              <w:rPr>
                <w:sz w:val="22"/>
                <w:szCs w:val="22"/>
                <w:lang w:val="en-US" w:eastAsia="en-US"/>
              </w:rPr>
              <w:t>Gb</w:t>
            </w:r>
            <w:r>
              <w:rPr>
                <w:sz w:val="22"/>
                <w:szCs w:val="22"/>
                <w:lang w:eastAsia="en-US"/>
              </w:rPr>
              <w:t>/1</w:t>
            </w:r>
            <w:r>
              <w:rPr>
                <w:sz w:val="22"/>
                <w:szCs w:val="22"/>
                <w:lang w:val="en-US" w:eastAsia="en-US"/>
              </w:rPr>
              <w:t>Tb</w:t>
            </w:r>
            <w:r>
              <w:rPr>
                <w:sz w:val="22"/>
                <w:szCs w:val="22"/>
                <w:lang w:eastAsia="en-US"/>
              </w:rPr>
              <w:t xml:space="preserve"> - 1 шт., Мультимедийный проектор </w:t>
            </w:r>
            <w:r>
              <w:rPr>
                <w:sz w:val="22"/>
                <w:szCs w:val="22"/>
                <w:lang w:val="en-US" w:eastAsia="en-US"/>
              </w:rPr>
              <w:t>NEC</w:t>
            </w:r>
            <w:r w:rsidRPr="00D91DD3">
              <w:rPr>
                <w:sz w:val="22"/>
                <w:szCs w:val="22"/>
                <w:lang w:eastAsia="en-US"/>
              </w:rPr>
              <w:t xml:space="preserve"> </w:t>
            </w:r>
            <w:r>
              <w:rPr>
                <w:sz w:val="22"/>
                <w:szCs w:val="22"/>
                <w:lang w:val="en-US" w:eastAsia="en-US"/>
              </w:rPr>
              <w:t>NP</w:t>
            </w:r>
            <w:r>
              <w:rPr>
                <w:sz w:val="22"/>
                <w:szCs w:val="22"/>
                <w:lang w:eastAsia="en-US"/>
              </w:rPr>
              <w:t>-</w:t>
            </w:r>
            <w:r>
              <w:rPr>
                <w:sz w:val="22"/>
                <w:szCs w:val="22"/>
                <w:lang w:val="en-US" w:eastAsia="en-US"/>
              </w:rPr>
              <w:t>ME</w:t>
            </w:r>
            <w:r>
              <w:rPr>
                <w:sz w:val="22"/>
                <w:szCs w:val="22"/>
                <w:lang w:eastAsia="en-US"/>
              </w:rPr>
              <w:t>402</w:t>
            </w:r>
            <w:r>
              <w:rPr>
                <w:sz w:val="22"/>
                <w:szCs w:val="22"/>
                <w:lang w:val="en-US" w:eastAsia="en-US"/>
              </w:rPr>
              <w:t>X</w:t>
            </w:r>
            <w:r>
              <w:rPr>
                <w:sz w:val="22"/>
                <w:szCs w:val="22"/>
                <w:lang w:eastAsia="en-US"/>
              </w:rPr>
              <w:t xml:space="preserve"> - 1 шт., Микшер-усилитель 120Вт\100 В </w:t>
            </w:r>
            <w:r>
              <w:rPr>
                <w:sz w:val="22"/>
                <w:szCs w:val="22"/>
                <w:lang w:val="en-US" w:eastAsia="en-US"/>
              </w:rPr>
              <w:t>JPA</w:t>
            </w:r>
            <w:r>
              <w:rPr>
                <w:sz w:val="22"/>
                <w:szCs w:val="22"/>
                <w:lang w:eastAsia="en-US"/>
              </w:rPr>
              <w:t>-1120</w:t>
            </w:r>
            <w:r>
              <w:rPr>
                <w:sz w:val="22"/>
                <w:szCs w:val="22"/>
                <w:lang w:val="en-US" w:eastAsia="en-US"/>
              </w:rPr>
              <w:t>A</w:t>
            </w:r>
            <w:r>
              <w:rPr>
                <w:sz w:val="22"/>
                <w:szCs w:val="22"/>
                <w:lang w:eastAsia="en-US"/>
              </w:rPr>
              <w:t xml:space="preserve"> - 1 шт., Экран с электроприводом </w:t>
            </w:r>
            <w:proofErr w:type="spellStart"/>
            <w:r>
              <w:rPr>
                <w:sz w:val="22"/>
                <w:szCs w:val="22"/>
                <w:lang w:val="en-US" w:eastAsia="en-US"/>
              </w:rPr>
              <w:t>ScreenMedia</w:t>
            </w:r>
            <w:proofErr w:type="spellEnd"/>
            <w:r w:rsidRPr="00D91DD3">
              <w:rPr>
                <w:sz w:val="22"/>
                <w:szCs w:val="22"/>
                <w:lang w:eastAsia="en-US"/>
              </w:rPr>
              <w:t xml:space="preserve"> </w:t>
            </w:r>
            <w:r>
              <w:rPr>
                <w:sz w:val="22"/>
                <w:szCs w:val="22"/>
                <w:lang w:val="en-US" w:eastAsia="en-US"/>
              </w:rPr>
              <w:t>Champion</w:t>
            </w:r>
            <w:r>
              <w:rPr>
                <w:sz w:val="22"/>
                <w:szCs w:val="22"/>
                <w:lang w:eastAsia="en-US"/>
              </w:rPr>
              <w:t xml:space="preserve"> 305*229 см </w:t>
            </w:r>
            <w:r>
              <w:rPr>
                <w:sz w:val="22"/>
                <w:szCs w:val="22"/>
                <w:lang w:val="en-US" w:eastAsia="en-US"/>
              </w:rPr>
              <w:t>SCM</w:t>
            </w:r>
            <w:r>
              <w:rPr>
                <w:sz w:val="22"/>
                <w:szCs w:val="22"/>
                <w:lang w:eastAsia="en-US"/>
              </w:rPr>
              <w:t xml:space="preserve">-4306 - 1 шт., Всепогодный громкоговоритель 90 </w:t>
            </w:r>
            <w:proofErr w:type="spellStart"/>
            <w:r>
              <w:rPr>
                <w:sz w:val="22"/>
                <w:szCs w:val="22"/>
                <w:lang w:eastAsia="en-US"/>
              </w:rPr>
              <w:t>вт</w:t>
            </w:r>
            <w:proofErr w:type="spellEnd"/>
            <w:r>
              <w:rPr>
                <w:sz w:val="22"/>
                <w:szCs w:val="22"/>
                <w:lang w:eastAsia="en-US"/>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1367B523" w14:textId="77777777" w:rsidR="00D91DD3" w:rsidRDefault="00D91DD3">
            <w:pPr>
              <w:pStyle w:val="Style214"/>
              <w:spacing w:line="240" w:lineRule="auto"/>
              <w:ind w:firstLine="0"/>
              <w:rPr>
                <w:sz w:val="22"/>
                <w:szCs w:val="22"/>
                <w:lang w:eastAsia="en-US"/>
              </w:rPr>
            </w:pPr>
            <w:r>
              <w:rPr>
                <w:sz w:val="22"/>
                <w:szCs w:val="22"/>
                <w:lang w:eastAsia="en-US"/>
              </w:rPr>
              <w:t xml:space="preserve">192007, г. Санкт-Петербург, ул. </w:t>
            </w:r>
            <w:proofErr w:type="spellStart"/>
            <w:r>
              <w:rPr>
                <w:sz w:val="22"/>
                <w:szCs w:val="22"/>
                <w:lang w:eastAsia="en-US"/>
              </w:rPr>
              <w:t>Прилукская</w:t>
            </w:r>
            <w:proofErr w:type="spellEnd"/>
            <w:r>
              <w:rPr>
                <w:sz w:val="22"/>
                <w:szCs w:val="22"/>
                <w:lang w:eastAsia="en-US"/>
              </w:rPr>
              <w:t xml:space="preserve">, д. 3, лит. </w:t>
            </w:r>
            <w:r>
              <w:rPr>
                <w:sz w:val="22"/>
                <w:szCs w:val="22"/>
                <w:lang w:val="en-US" w:eastAsia="en-US"/>
              </w:rPr>
              <w:t>А</w:t>
            </w:r>
          </w:p>
        </w:tc>
      </w:tr>
      <w:tr w:rsidR="00D91DD3" w14:paraId="0D3AECED" w14:textId="77777777" w:rsidTr="00D91DD3">
        <w:tc>
          <w:tcPr>
            <w:tcW w:w="7797" w:type="dxa"/>
            <w:tcBorders>
              <w:top w:val="single" w:sz="4" w:space="0" w:color="auto"/>
              <w:left w:val="single" w:sz="4" w:space="0" w:color="auto"/>
              <w:bottom w:val="single" w:sz="4" w:space="0" w:color="auto"/>
              <w:right w:val="single" w:sz="4" w:space="0" w:color="auto"/>
            </w:tcBorders>
            <w:hideMark/>
          </w:tcPr>
          <w:p w14:paraId="71513EF4" w14:textId="77777777" w:rsidR="00D91DD3" w:rsidRDefault="00D91DD3">
            <w:pPr>
              <w:pStyle w:val="Style214"/>
              <w:spacing w:line="240" w:lineRule="auto"/>
              <w:ind w:firstLine="0"/>
              <w:rPr>
                <w:sz w:val="22"/>
                <w:szCs w:val="22"/>
                <w:lang w:eastAsia="en-US"/>
              </w:rPr>
            </w:pPr>
            <w:r>
              <w:rPr>
                <w:sz w:val="22"/>
                <w:szCs w:val="22"/>
                <w:lang w:eastAsia="en-US"/>
              </w:rPr>
              <w:t xml:space="preserve">Ауд. 400 Лаборатория "Лабораторный комплекс". </w:t>
            </w:r>
            <w:proofErr w:type="gramStart"/>
            <w:r>
              <w:rPr>
                <w:sz w:val="22"/>
                <w:szCs w:val="22"/>
                <w:lang w:eastAsia="en-US"/>
              </w:rPr>
              <w:t>Специализированная  мебель</w:t>
            </w:r>
            <w:proofErr w:type="gramEnd"/>
            <w:r>
              <w:rPr>
                <w:sz w:val="22"/>
                <w:szCs w:val="22"/>
                <w:lang w:eastAsia="en-US"/>
              </w:rPr>
              <w:t xml:space="preserve"> и оборудование: Учебная мебель на 25 посадочных мест, рабочее место преподавателя, доска меловая - 1шт., тумба для аппаратуры - 1шт. Компьютер  </w:t>
            </w:r>
            <w:r>
              <w:rPr>
                <w:sz w:val="22"/>
                <w:szCs w:val="22"/>
                <w:lang w:val="en-US" w:eastAsia="en-US"/>
              </w:rPr>
              <w:t>Intel</w:t>
            </w:r>
            <w:r>
              <w:rPr>
                <w:sz w:val="22"/>
                <w:szCs w:val="22"/>
                <w:lang w:eastAsia="en-US"/>
              </w:rPr>
              <w:t xml:space="preserve">  </w:t>
            </w:r>
            <w:r>
              <w:rPr>
                <w:sz w:val="22"/>
                <w:szCs w:val="22"/>
                <w:lang w:val="en-US" w:eastAsia="en-US"/>
              </w:rPr>
              <w:t>I</w:t>
            </w:r>
            <w:r>
              <w:rPr>
                <w:sz w:val="22"/>
                <w:szCs w:val="22"/>
                <w:lang w:eastAsia="en-US"/>
              </w:rPr>
              <w:t>5-7400/8+8/1</w:t>
            </w:r>
            <w:r>
              <w:rPr>
                <w:sz w:val="22"/>
                <w:szCs w:val="22"/>
                <w:lang w:val="en-US" w:eastAsia="en-US"/>
              </w:rPr>
              <w:t>Tb</w:t>
            </w:r>
            <w:r>
              <w:rPr>
                <w:sz w:val="22"/>
                <w:szCs w:val="22"/>
                <w:lang w:eastAsia="en-US"/>
              </w:rPr>
              <w:t>/</w:t>
            </w:r>
            <w:r>
              <w:rPr>
                <w:sz w:val="22"/>
                <w:szCs w:val="22"/>
                <w:lang w:val="en-US" w:eastAsia="en-US"/>
              </w:rPr>
              <w:t>GT</w:t>
            </w:r>
            <w:r>
              <w:rPr>
                <w:sz w:val="22"/>
                <w:szCs w:val="22"/>
                <w:lang w:eastAsia="en-US"/>
              </w:rPr>
              <w:t>710-2</w:t>
            </w:r>
            <w:r>
              <w:rPr>
                <w:sz w:val="22"/>
                <w:szCs w:val="22"/>
                <w:lang w:val="en-US" w:eastAsia="en-US"/>
              </w:rPr>
              <w:t>Gb</w:t>
            </w:r>
            <w:r>
              <w:rPr>
                <w:sz w:val="22"/>
                <w:szCs w:val="22"/>
                <w:lang w:eastAsia="en-US"/>
              </w:rPr>
              <w:t>/</w:t>
            </w:r>
            <w:r>
              <w:rPr>
                <w:sz w:val="22"/>
                <w:szCs w:val="22"/>
                <w:lang w:val="en-US" w:eastAsia="en-US"/>
              </w:rPr>
              <w:t>DELL</w:t>
            </w:r>
            <w:r w:rsidRPr="00D91DD3">
              <w:rPr>
                <w:sz w:val="22"/>
                <w:szCs w:val="22"/>
                <w:lang w:eastAsia="en-US"/>
              </w:rPr>
              <w:t xml:space="preserve"> </w:t>
            </w:r>
            <w:r>
              <w:rPr>
                <w:sz w:val="22"/>
                <w:szCs w:val="22"/>
                <w:lang w:val="en-US" w:eastAsia="en-US"/>
              </w:rPr>
              <w:t>S</w:t>
            </w:r>
            <w:r>
              <w:rPr>
                <w:sz w:val="22"/>
                <w:szCs w:val="22"/>
                <w:lang w:eastAsia="en-US"/>
              </w:rPr>
              <w:t>2218</w:t>
            </w:r>
            <w:r>
              <w:rPr>
                <w:sz w:val="22"/>
                <w:szCs w:val="22"/>
                <w:lang w:val="en-US" w:eastAsia="en-US"/>
              </w:rPr>
              <w:t>H</w:t>
            </w:r>
            <w:r>
              <w:rPr>
                <w:sz w:val="22"/>
                <w:szCs w:val="22"/>
                <w:lang w:eastAsia="en-US"/>
              </w:rPr>
              <w:t xml:space="preserve"> - 21 шт., Ноутбук </w:t>
            </w:r>
            <w:r>
              <w:rPr>
                <w:sz w:val="22"/>
                <w:szCs w:val="22"/>
                <w:lang w:val="en-US" w:eastAsia="en-US"/>
              </w:rPr>
              <w:t>HP</w:t>
            </w:r>
            <w:r>
              <w:rPr>
                <w:sz w:val="22"/>
                <w:szCs w:val="22"/>
                <w:lang w:eastAsia="en-US"/>
              </w:rPr>
              <w:t xml:space="preserve"> 250 </w:t>
            </w:r>
            <w:r>
              <w:rPr>
                <w:sz w:val="22"/>
                <w:szCs w:val="22"/>
                <w:lang w:val="en-US" w:eastAsia="en-US"/>
              </w:rPr>
              <w:t>G</w:t>
            </w:r>
            <w:r>
              <w:rPr>
                <w:sz w:val="22"/>
                <w:szCs w:val="22"/>
                <w:lang w:eastAsia="en-US"/>
              </w:rPr>
              <w:t>6 1</w:t>
            </w:r>
            <w:r>
              <w:rPr>
                <w:sz w:val="22"/>
                <w:szCs w:val="22"/>
                <w:lang w:val="en-US" w:eastAsia="en-US"/>
              </w:rPr>
              <w:t>WY</w:t>
            </w:r>
            <w:r>
              <w:rPr>
                <w:sz w:val="22"/>
                <w:szCs w:val="22"/>
                <w:lang w:eastAsia="en-US"/>
              </w:rPr>
              <w:t>58</w:t>
            </w:r>
            <w:r>
              <w:rPr>
                <w:sz w:val="22"/>
                <w:szCs w:val="22"/>
                <w:lang w:val="en-US" w:eastAsia="en-US"/>
              </w:rPr>
              <w:t>EA</w:t>
            </w:r>
            <w:r>
              <w:rPr>
                <w:sz w:val="22"/>
                <w:szCs w:val="22"/>
                <w:lang w:eastAsia="en-US"/>
              </w:rPr>
              <w:t xml:space="preserve"> - 4 шт. Мультимедийный проектор </w:t>
            </w:r>
            <w:r>
              <w:rPr>
                <w:sz w:val="22"/>
                <w:szCs w:val="22"/>
                <w:lang w:val="en-US" w:eastAsia="en-US"/>
              </w:rPr>
              <w:t>Panasonic</w:t>
            </w:r>
            <w:r w:rsidRPr="00D91DD3">
              <w:rPr>
                <w:sz w:val="22"/>
                <w:szCs w:val="22"/>
                <w:lang w:eastAsia="en-US"/>
              </w:rPr>
              <w:t xml:space="preserve"> </w:t>
            </w:r>
            <w:r>
              <w:rPr>
                <w:sz w:val="22"/>
                <w:szCs w:val="22"/>
                <w:lang w:val="en-US" w:eastAsia="en-US"/>
              </w:rPr>
              <w:t>PT</w:t>
            </w:r>
            <w:r>
              <w:rPr>
                <w:sz w:val="22"/>
                <w:szCs w:val="22"/>
                <w:lang w:eastAsia="en-US"/>
              </w:rPr>
              <w:t>-</w:t>
            </w:r>
            <w:r>
              <w:rPr>
                <w:sz w:val="22"/>
                <w:szCs w:val="22"/>
                <w:lang w:val="en-US" w:eastAsia="en-US"/>
              </w:rPr>
              <w:t>VX</w:t>
            </w:r>
            <w:r>
              <w:rPr>
                <w:sz w:val="22"/>
                <w:szCs w:val="22"/>
                <w:lang w:eastAsia="en-US"/>
              </w:rPr>
              <w:t xml:space="preserve">610Е - 1 </w:t>
            </w:r>
            <w:proofErr w:type="spellStart"/>
            <w:r>
              <w:rPr>
                <w:sz w:val="22"/>
                <w:szCs w:val="22"/>
                <w:lang w:eastAsia="en-US"/>
              </w:rPr>
              <w:t>шт.,Звуковой</w:t>
            </w:r>
            <w:proofErr w:type="spellEnd"/>
            <w:r>
              <w:rPr>
                <w:sz w:val="22"/>
                <w:szCs w:val="22"/>
                <w:lang w:eastAsia="en-US"/>
              </w:rPr>
              <w:t xml:space="preserve"> к-т (микшер-усилитель </w:t>
            </w:r>
            <w:r>
              <w:rPr>
                <w:sz w:val="22"/>
                <w:szCs w:val="22"/>
                <w:lang w:val="en-US" w:eastAsia="en-US"/>
              </w:rPr>
              <w:t>Apart</w:t>
            </w:r>
            <w:r w:rsidRPr="00D91DD3">
              <w:rPr>
                <w:sz w:val="22"/>
                <w:szCs w:val="22"/>
                <w:lang w:eastAsia="en-US"/>
              </w:rPr>
              <w:t xml:space="preserve"> </w:t>
            </w:r>
            <w:r>
              <w:rPr>
                <w:sz w:val="22"/>
                <w:szCs w:val="22"/>
                <w:lang w:val="en-US" w:eastAsia="en-US"/>
              </w:rPr>
              <w:t>Concept</w:t>
            </w:r>
            <w:r>
              <w:rPr>
                <w:sz w:val="22"/>
                <w:szCs w:val="22"/>
                <w:lang w:eastAsia="en-US"/>
              </w:rPr>
              <w:t xml:space="preserve">+ микрофон </w:t>
            </w:r>
            <w:r>
              <w:rPr>
                <w:sz w:val="22"/>
                <w:szCs w:val="22"/>
                <w:lang w:val="en-US" w:eastAsia="en-US"/>
              </w:rPr>
              <w:t>BEHRINGER</w:t>
            </w:r>
            <w:r>
              <w:rPr>
                <w:sz w:val="22"/>
                <w:szCs w:val="22"/>
                <w:lang w:eastAsia="en-US"/>
              </w:rPr>
              <w:t xml:space="preserve">) - 1 шт., Акустическая система </w:t>
            </w:r>
            <w:r>
              <w:rPr>
                <w:sz w:val="22"/>
                <w:szCs w:val="22"/>
                <w:lang w:val="en-US" w:eastAsia="en-US"/>
              </w:rPr>
              <w:t>Hi</w:t>
            </w:r>
            <w:r>
              <w:rPr>
                <w:sz w:val="22"/>
                <w:szCs w:val="22"/>
                <w:lang w:eastAsia="en-US"/>
              </w:rPr>
              <w:t>-</w:t>
            </w:r>
            <w:r>
              <w:rPr>
                <w:sz w:val="22"/>
                <w:szCs w:val="22"/>
                <w:lang w:val="en-US" w:eastAsia="en-US"/>
              </w:rPr>
              <w:t>Fi</w:t>
            </w:r>
            <w:r w:rsidRPr="00D91DD3">
              <w:rPr>
                <w:sz w:val="22"/>
                <w:szCs w:val="22"/>
                <w:lang w:eastAsia="en-US"/>
              </w:rPr>
              <w:t xml:space="preserve"> </w:t>
            </w:r>
            <w:r>
              <w:rPr>
                <w:sz w:val="22"/>
                <w:szCs w:val="22"/>
                <w:lang w:val="en-US" w:eastAsia="en-US"/>
              </w:rPr>
              <w:t>PRO</w:t>
            </w:r>
            <w:r w:rsidRPr="00D91DD3">
              <w:rPr>
                <w:sz w:val="22"/>
                <w:szCs w:val="22"/>
                <w:lang w:eastAsia="en-US"/>
              </w:rPr>
              <w:t xml:space="preserve"> </w:t>
            </w:r>
            <w:r>
              <w:rPr>
                <w:sz w:val="22"/>
                <w:szCs w:val="22"/>
                <w:lang w:val="en-US" w:eastAsia="en-US"/>
              </w:rPr>
              <w:t>MASK</w:t>
            </w:r>
            <w:r>
              <w:rPr>
                <w:sz w:val="22"/>
                <w:szCs w:val="22"/>
                <w:lang w:eastAsia="en-US"/>
              </w:rPr>
              <w:t>6</w:t>
            </w:r>
            <w:r>
              <w:rPr>
                <w:sz w:val="22"/>
                <w:szCs w:val="22"/>
                <w:lang w:val="en-US" w:eastAsia="en-US"/>
              </w:rPr>
              <w:t>T</w:t>
            </w:r>
            <w:r>
              <w:rPr>
                <w:sz w:val="22"/>
                <w:szCs w:val="22"/>
                <w:lang w:eastAsia="en-US"/>
              </w:rPr>
              <w:t>-</w:t>
            </w:r>
            <w:r>
              <w:rPr>
                <w:sz w:val="22"/>
                <w:szCs w:val="22"/>
                <w:lang w:val="en-US" w:eastAsia="en-US"/>
              </w:rPr>
              <w:t>W</w:t>
            </w:r>
            <w:r>
              <w:rPr>
                <w:sz w:val="22"/>
                <w:szCs w:val="22"/>
                <w:lang w:eastAsia="en-US"/>
              </w:rPr>
              <w:t xml:space="preserve"> - 2 шт., Экран </w:t>
            </w:r>
            <w:r>
              <w:rPr>
                <w:sz w:val="22"/>
                <w:szCs w:val="22"/>
                <w:lang w:val="en-US" w:eastAsia="en-US"/>
              </w:rPr>
              <w:t>Compact</w:t>
            </w:r>
            <w:r w:rsidRPr="00D91DD3">
              <w:rPr>
                <w:sz w:val="22"/>
                <w:szCs w:val="22"/>
                <w:lang w:eastAsia="en-US"/>
              </w:rPr>
              <w:t xml:space="preserve"> </w:t>
            </w:r>
            <w:proofErr w:type="spellStart"/>
            <w:r>
              <w:rPr>
                <w:sz w:val="22"/>
                <w:szCs w:val="22"/>
                <w:lang w:val="en-US" w:eastAsia="en-US"/>
              </w:rPr>
              <w:t>Electrol</w:t>
            </w:r>
            <w:proofErr w:type="spellEnd"/>
            <w:r>
              <w:rPr>
                <w:sz w:val="22"/>
                <w:szCs w:val="22"/>
                <w:lang w:eastAsia="en-US"/>
              </w:rPr>
              <w:t xml:space="preserve"> : размер экрана 153</w:t>
            </w:r>
            <w:r>
              <w:rPr>
                <w:sz w:val="22"/>
                <w:szCs w:val="22"/>
                <w:lang w:val="en-US" w:eastAsia="en-US"/>
              </w:rPr>
              <w:t>x</w:t>
            </w:r>
            <w:r>
              <w:rPr>
                <w:sz w:val="22"/>
                <w:szCs w:val="22"/>
                <w:lang w:eastAsia="en-US"/>
              </w:rPr>
              <w:t xml:space="preserve">200 </w:t>
            </w:r>
            <w:r>
              <w:rPr>
                <w:sz w:val="22"/>
                <w:szCs w:val="22"/>
                <w:lang w:val="en-US" w:eastAsia="en-US"/>
              </w:rPr>
              <w:t>c</w:t>
            </w:r>
            <w:r>
              <w:rPr>
                <w:sz w:val="22"/>
                <w:szCs w:val="22"/>
                <w:lang w:eastAsia="en-US"/>
              </w:rPr>
              <w:t>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54E91797" w14:textId="77777777" w:rsidR="00D91DD3" w:rsidRDefault="00D91DD3">
            <w:pPr>
              <w:pStyle w:val="Style214"/>
              <w:spacing w:line="240" w:lineRule="auto"/>
              <w:ind w:firstLine="0"/>
              <w:rPr>
                <w:sz w:val="22"/>
                <w:szCs w:val="22"/>
                <w:lang w:eastAsia="en-US"/>
              </w:rPr>
            </w:pPr>
            <w:r>
              <w:rPr>
                <w:sz w:val="22"/>
                <w:szCs w:val="22"/>
                <w:lang w:eastAsia="en-US"/>
              </w:rPr>
              <w:t xml:space="preserve">192007, г. Санкт-Петербург, ул. </w:t>
            </w:r>
            <w:proofErr w:type="spellStart"/>
            <w:r>
              <w:rPr>
                <w:sz w:val="22"/>
                <w:szCs w:val="22"/>
                <w:lang w:eastAsia="en-US"/>
              </w:rPr>
              <w:t>Прилукская</w:t>
            </w:r>
            <w:proofErr w:type="spellEnd"/>
            <w:r>
              <w:rPr>
                <w:sz w:val="22"/>
                <w:szCs w:val="22"/>
                <w:lang w:eastAsia="en-US"/>
              </w:rPr>
              <w:t xml:space="preserve">, д. 3, лит. </w:t>
            </w:r>
            <w:r>
              <w:rPr>
                <w:sz w:val="22"/>
                <w:szCs w:val="22"/>
                <w:lang w:val="en-US" w:eastAsia="en-US"/>
              </w:rPr>
              <w:t>А</w:t>
            </w:r>
          </w:p>
        </w:tc>
      </w:tr>
      <w:tr w:rsidR="00D91DD3" w14:paraId="076596F0" w14:textId="77777777" w:rsidTr="00D91DD3">
        <w:tc>
          <w:tcPr>
            <w:tcW w:w="7797" w:type="dxa"/>
            <w:tcBorders>
              <w:top w:val="single" w:sz="4" w:space="0" w:color="auto"/>
              <w:left w:val="single" w:sz="4" w:space="0" w:color="auto"/>
              <w:bottom w:val="single" w:sz="4" w:space="0" w:color="auto"/>
              <w:right w:val="single" w:sz="4" w:space="0" w:color="auto"/>
            </w:tcBorders>
            <w:hideMark/>
          </w:tcPr>
          <w:p w14:paraId="289FF73F" w14:textId="77777777" w:rsidR="00D91DD3" w:rsidRDefault="00D91DD3">
            <w:pPr>
              <w:pStyle w:val="Style214"/>
              <w:spacing w:line="240" w:lineRule="auto"/>
              <w:ind w:firstLine="0"/>
              <w:rPr>
                <w:sz w:val="22"/>
                <w:szCs w:val="22"/>
                <w:lang w:eastAsia="en-US"/>
              </w:rPr>
            </w:pPr>
            <w:r>
              <w:rPr>
                <w:sz w:val="22"/>
                <w:szCs w:val="22"/>
                <w:lang w:eastAsia="en-US"/>
              </w:rPr>
              <w:t xml:space="preserve">Ауд. 601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w:t>
            </w:r>
            <w:proofErr w:type="gramStart"/>
            <w:r>
              <w:rPr>
                <w:sz w:val="22"/>
                <w:szCs w:val="22"/>
                <w:lang w:eastAsia="en-US"/>
              </w:rPr>
              <w:t>Специализированная  мебель</w:t>
            </w:r>
            <w:proofErr w:type="gramEnd"/>
            <w:r>
              <w:rPr>
                <w:sz w:val="22"/>
                <w:szCs w:val="22"/>
                <w:lang w:eastAsia="en-US"/>
              </w:rPr>
              <w:t xml:space="preserve"> и оборудование: Учебная мебель на 176 посадочных мест, рабочее место преподавателя, доска аудиторная - 1 шт., трибуна - 1 шт., Моноблок </w:t>
            </w:r>
            <w:r>
              <w:rPr>
                <w:sz w:val="22"/>
                <w:szCs w:val="22"/>
                <w:lang w:val="en-US" w:eastAsia="en-US"/>
              </w:rPr>
              <w:t>Acer</w:t>
            </w:r>
            <w:r w:rsidRPr="00D91DD3">
              <w:rPr>
                <w:sz w:val="22"/>
                <w:szCs w:val="22"/>
                <w:lang w:eastAsia="en-US"/>
              </w:rPr>
              <w:t xml:space="preserve"> </w:t>
            </w:r>
            <w:r>
              <w:rPr>
                <w:sz w:val="22"/>
                <w:szCs w:val="22"/>
                <w:lang w:val="en-US" w:eastAsia="en-US"/>
              </w:rPr>
              <w:t>Aspire</w:t>
            </w:r>
            <w:r w:rsidRPr="00D91DD3">
              <w:rPr>
                <w:sz w:val="22"/>
                <w:szCs w:val="22"/>
                <w:lang w:eastAsia="en-US"/>
              </w:rPr>
              <w:t xml:space="preserve"> </w:t>
            </w:r>
            <w:r>
              <w:rPr>
                <w:sz w:val="22"/>
                <w:szCs w:val="22"/>
                <w:lang w:val="en-US" w:eastAsia="en-US"/>
              </w:rPr>
              <w:t>Z</w:t>
            </w:r>
            <w:r>
              <w:rPr>
                <w:sz w:val="22"/>
                <w:szCs w:val="22"/>
                <w:lang w:eastAsia="en-US"/>
              </w:rPr>
              <w:t xml:space="preserve">1811 </w:t>
            </w:r>
            <w:r>
              <w:rPr>
                <w:sz w:val="22"/>
                <w:szCs w:val="22"/>
                <w:lang w:val="en-US" w:eastAsia="en-US"/>
              </w:rPr>
              <w:t>Intel</w:t>
            </w:r>
            <w:r w:rsidRPr="00D91DD3">
              <w:rPr>
                <w:sz w:val="22"/>
                <w:szCs w:val="22"/>
                <w:lang w:eastAsia="en-US"/>
              </w:rPr>
              <w:t xml:space="preserve"> </w:t>
            </w:r>
            <w:r>
              <w:rPr>
                <w:sz w:val="22"/>
                <w:szCs w:val="22"/>
                <w:lang w:val="en-US" w:eastAsia="en-US"/>
              </w:rPr>
              <w:t>Core</w:t>
            </w:r>
            <w:r w:rsidRPr="00D91DD3">
              <w:rPr>
                <w:sz w:val="22"/>
                <w:szCs w:val="22"/>
                <w:lang w:eastAsia="en-US"/>
              </w:rPr>
              <w:t xml:space="preserve"> </w:t>
            </w:r>
            <w:proofErr w:type="spellStart"/>
            <w:r>
              <w:rPr>
                <w:sz w:val="22"/>
                <w:szCs w:val="22"/>
                <w:lang w:val="en-US" w:eastAsia="en-US"/>
              </w:rPr>
              <w:t>i</w:t>
            </w:r>
            <w:proofErr w:type="spellEnd"/>
            <w:r>
              <w:rPr>
                <w:sz w:val="22"/>
                <w:szCs w:val="22"/>
                <w:lang w:eastAsia="en-US"/>
              </w:rPr>
              <w:t>5-2400</w:t>
            </w:r>
            <w:r>
              <w:rPr>
                <w:sz w:val="22"/>
                <w:szCs w:val="22"/>
                <w:lang w:val="en-US" w:eastAsia="en-US"/>
              </w:rPr>
              <w:t>S</w:t>
            </w:r>
            <w:r>
              <w:rPr>
                <w:sz w:val="22"/>
                <w:szCs w:val="22"/>
                <w:lang w:eastAsia="en-US"/>
              </w:rPr>
              <w:t>@2.50</w:t>
            </w:r>
            <w:r>
              <w:rPr>
                <w:sz w:val="22"/>
                <w:szCs w:val="22"/>
                <w:lang w:val="en-US" w:eastAsia="en-US"/>
              </w:rPr>
              <w:t>GHz</w:t>
            </w:r>
            <w:r>
              <w:rPr>
                <w:sz w:val="22"/>
                <w:szCs w:val="22"/>
                <w:lang w:eastAsia="en-US"/>
              </w:rPr>
              <w:t>/4</w:t>
            </w:r>
            <w:r>
              <w:rPr>
                <w:sz w:val="22"/>
                <w:szCs w:val="22"/>
                <w:lang w:val="en-US" w:eastAsia="en-US"/>
              </w:rPr>
              <w:t>Gb</w:t>
            </w:r>
            <w:r>
              <w:rPr>
                <w:sz w:val="22"/>
                <w:szCs w:val="22"/>
                <w:lang w:eastAsia="en-US"/>
              </w:rPr>
              <w:t>/1</w:t>
            </w:r>
            <w:r>
              <w:rPr>
                <w:sz w:val="22"/>
                <w:szCs w:val="22"/>
                <w:lang w:val="en-US" w:eastAsia="en-US"/>
              </w:rPr>
              <w:t>Tb</w:t>
            </w:r>
            <w:r>
              <w:rPr>
                <w:sz w:val="22"/>
                <w:szCs w:val="22"/>
                <w:lang w:eastAsia="en-US"/>
              </w:rPr>
              <w:t xml:space="preserve"> - 1 шт., Мультимедийный проектор </w:t>
            </w:r>
            <w:r>
              <w:rPr>
                <w:sz w:val="22"/>
                <w:szCs w:val="22"/>
                <w:lang w:val="en-US" w:eastAsia="en-US"/>
              </w:rPr>
              <w:t>NEC</w:t>
            </w:r>
            <w:r w:rsidRPr="00D91DD3">
              <w:rPr>
                <w:sz w:val="22"/>
                <w:szCs w:val="22"/>
                <w:lang w:eastAsia="en-US"/>
              </w:rPr>
              <w:t xml:space="preserve"> </w:t>
            </w:r>
            <w:r>
              <w:rPr>
                <w:sz w:val="22"/>
                <w:szCs w:val="22"/>
                <w:lang w:val="en-US" w:eastAsia="en-US"/>
              </w:rPr>
              <w:t>ME</w:t>
            </w:r>
            <w:r>
              <w:rPr>
                <w:sz w:val="22"/>
                <w:szCs w:val="22"/>
                <w:lang w:eastAsia="en-US"/>
              </w:rPr>
              <w:t>402</w:t>
            </w:r>
            <w:r>
              <w:rPr>
                <w:sz w:val="22"/>
                <w:szCs w:val="22"/>
                <w:lang w:val="en-US" w:eastAsia="en-US"/>
              </w:rPr>
              <w:t>X</w:t>
            </w:r>
            <w:r>
              <w:rPr>
                <w:sz w:val="22"/>
                <w:szCs w:val="22"/>
                <w:lang w:eastAsia="en-US"/>
              </w:rPr>
              <w:t xml:space="preserve"> - 1 шт., Экран с электропривод. д150 полотно </w:t>
            </w:r>
            <w:r>
              <w:rPr>
                <w:sz w:val="22"/>
                <w:szCs w:val="22"/>
                <w:lang w:val="en-US" w:eastAsia="en-US"/>
              </w:rPr>
              <w:t>MW</w:t>
            </w:r>
            <w:r>
              <w:rPr>
                <w:sz w:val="22"/>
                <w:szCs w:val="22"/>
                <w:lang w:eastAsia="en-US"/>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1BDCF9BD" w14:textId="77777777" w:rsidR="00D91DD3" w:rsidRDefault="00D91DD3">
            <w:pPr>
              <w:pStyle w:val="Style214"/>
              <w:spacing w:line="240" w:lineRule="auto"/>
              <w:ind w:firstLine="0"/>
              <w:rPr>
                <w:sz w:val="22"/>
                <w:szCs w:val="22"/>
                <w:lang w:eastAsia="en-US"/>
              </w:rPr>
            </w:pPr>
            <w:r>
              <w:rPr>
                <w:sz w:val="22"/>
                <w:szCs w:val="22"/>
                <w:lang w:eastAsia="en-US"/>
              </w:rPr>
              <w:t xml:space="preserve">192007, г. Санкт-Петербург, ул. </w:t>
            </w:r>
            <w:proofErr w:type="spellStart"/>
            <w:r>
              <w:rPr>
                <w:sz w:val="22"/>
                <w:szCs w:val="22"/>
                <w:lang w:eastAsia="en-US"/>
              </w:rPr>
              <w:t>Прилукская</w:t>
            </w:r>
            <w:proofErr w:type="spellEnd"/>
            <w:r>
              <w:rPr>
                <w:sz w:val="22"/>
                <w:szCs w:val="22"/>
                <w:lang w:eastAsia="en-US"/>
              </w:rPr>
              <w:t xml:space="preserve">, д. 3, лит. </w:t>
            </w:r>
            <w:r>
              <w:rPr>
                <w:sz w:val="22"/>
                <w:szCs w:val="22"/>
                <w:lang w:val="en-US" w:eastAsia="en-US"/>
              </w:rPr>
              <w:t>А</w:t>
            </w:r>
          </w:p>
        </w:tc>
      </w:tr>
    </w:tbl>
    <w:p w14:paraId="5F3BB5C1" w14:textId="2AE0B066" w:rsidR="00D91DD3" w:rsidRDefault="00D91DD3" w:rsidP="002718E2">
      <w:pPr>
        <w:pStyle w:val="Style214"/>
        <w:ind w:firstLine="709"/>
        <w:rPr>
          <w:sz w:val="28"/>
          <w:szCs w:val="28"/>
        </w:rPr>
      </w:pPr>
    </w:p>
    <w:p w14:paraId="08DC0EB4" w14:textId="77777777" w:rsidR="00D91DD3" w:rsidRPr="007E6725" w:rsidRDefault="00D91DD3"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lastRenderedPageBreak/>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w:t>
      </w:r>
      <w:proofErr w:type="gramStart"/>
      <w:r w:rsidRPr="007E6725">
        <w:rPr>
          <w:rFonts w:ascii="Times New Roman" w:hAnsi="Times New Roman"/>
          <w:sz w:val="28"/>
          <w:szCs w:val="28"/>
        </w:rPr>
        <w:t xml:space="preserve">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w:t>
      </w:r>
      <w:proofErr w:type="gramEnd"/>
      <w:r w:rsidRPr="007E6725">
        <w:rPr>
          <w:rFonts w:ascii="Times New Roman" w:hAnsi="Times New Roman"/>
          <w:sz w:val="28"/>
          <w:szCs w:val="28"/>
        </w:rPr>
        <w:t xml:space="preserve">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proofErr w:type="spellStart"/>
      <w:r w:rsidR="00632575" w:rsidRPr="007E6725">
        <w:rPr>
          <w:rFonts w:ascii="Times New Roman" w:hAnsi="Times New Roman"/>
          <w:sz w:val="28"/>
          <w:szCs w:val="28"/>
        </w:rPr>
        <w:t>СПбГЭУ</w:t>
      </w:r>
      <w:proofErr w:type="spellEnd"/>
      <w:r w:rsidR="00632575" w:rsidRPr="007E6725">
        <w:rPr>
          <w:rFonts w:ascii="Times New Roman" w:hAnsi="Times New Roman"/>
          <w:sz w:val="28"/>
          <w:szCs w:val="28"/>
        </w:rPr>
        <w:t xml:space="preserve">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proofErr w:type="gramStart"/>
      <w:r w:rsidRPr="007E6725">
        <w:rPr>
          <w:rFonts w:ascii="Times New Roman" w:hAnsi="Times New Roman"/>
          <w:sz w:val="28"/>
          <w:szCs w:val="28"/>
        </w:rPr>
        <w:t>фундаментальных основ мировоззрения</w:t>
      </w:r>
      <w:proofErr w:type="gramEnd"/>
      <w:r w:rsidRPr="007E6725">
        <w:rPr>
          <w:rFonts w:ascii="Times New Roman" w:hAnsi="Times New Roman"/>
          <w:sz w:val="28"/>
          <w:szCs w:val="28"/>
        </w:rPr>
        <w:t xml:space="preserve">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w:t>
      </w:r>
      <w:proofErr w:type="gramStart"/>
      <w:r w:rsidRPr="007E6725">
        <w:rPr>
          <w:sz w:val="28"/>
          <w:szCs w:val="28"/>
        </w:rPr>
        <w:t>профессиональных компетенций</w:t>
      </w:r>
      <w:proofErr w:type="gramEnd"/>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lastRenderedPageBreak/>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D91DD3" w:rsidRDefault="009E6058" w:rsidP="00523021">
            <w:pPr>
              <w:pStyle w:val="Default"/>
              <w:spacing w:after="30"/>
              <w:jc w:val="both"/>
              <w:rPr>
                <w:sz w:val="23"/>
                <w:szCs w:val="23"/>
              </w:rPr>
            </w:pPr>
            <w:r w:rsidRPr="00D91DD3">
              <w:rPr>
                <w:sz w:val="23"/>
                <w:szCs w:val="23"/>
              </w:rPr>
              <w:t>Основные термины и понятия, связанные с перемещением товаров и транспортных средств при перемещении через таможенную границу.</w:t>
            </w:r>
          </w:p>
        </w:tc>
      </w:tr>
      <w:tr w:rsidR="009E6058" w14:paraId="18C6AA1D" w14:textId="77777777" w:rsidTr="00F00293">
        <w:tc>
          <w:tcPr>
            <w:tcW w:w="562" w:type="dxa"/>
          </w:tcPr>
          <w:p w14:paraId="7EDDF4BC"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2402C184" w14:textId="77777777" w:rsidR="009E6058" w:rsidRPr="00D91DD3" w:rsidRDefault="009E6058" w:rsidP="00523021">
            <w:pPr>
              <w:pStyle w:val="Default"/>
              <w:spacing w:after="30"/>
              <w:jc w:val="both"/>
              <w:rPr>
                <w:sz w:val="23"/>
                <w:szCs w:val="23"/>
              </w:rPr>
            </w:pPr>
            <w:r w:rsidRPr="00D91DD3">
              <w:rPr>
                <w:sz w:val="23"/>
                <w:szCs w:val="23"/>
              </w:rPr>
              <w:t>Таможенные операции: определение и состав.</w:t>
            </w:r>
          </w:p>
        </w:tc>
      </w:tr>
      <w:tr w:rsidR="009E6058" w14:paraId="4E28159A" w14:textId="77777777" w:rsidTr="00F00293">
        <w:tc>
          <w:tcPr>
            <w:tcW w:w="562" w:type="dxa"/>
          </w:tcPr>
          <w:p w14:paraId="1878E71D"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71470F6F" w14:textId="77777777" w:rsidR="009E6058" w:rsidRPr="00D91DD3" w:rsidRDefault="009E6058" w:rsidP="00523021">
            <w:pPr>
              <w:pStyle w:val="Default"/>
              <w:spacing w:after="30"/>
              <w:jc w:val="both"/>
              <w:rPr>
                <w:sz w:val="23"/>
                <w:szCs w:val="23"/>
              </w:rPr>
            </w:pPr>
            <w:r w:rsidRPr="00D91DD3">
              <w:rPr>
                <w:sz w:val="23"/>
                <w:szCs w:val="23"/>
              </w:rPr>
              <w:t>Технология совершения таможенных операций при ввозе товаров на таможенную территорию: 4 основные схемы.</w:t>
            </w:r>
          </w:p>
        </w:tc>
      </w:tr>
      <w:tr w:rsidR="009E6058" w14:paraId="43586F97" w14:textId="77777777" w:rsidTr="00F00293">
        <w:tc>
          <w:tcPr>
            <w:tcW w:w="562" w:type="dxa"/>
          </w:tcPr>
          <w:p w14:paraId="72D18D95"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6C3188C2" w14:textId="77777777" w:rsidR="009E6058" w:rsidRPr="009E6058" w:rsidRDefault="009E6058" w:rsidP="00523021">
            <w:pPr>
              <w:pStyle w:val="Default"/>
              <w:spacing w:after="30"/>
              <w:jc w:val="both"/>
              <w:rPr>
                <w:sz w:val="23"/>
                <w:szCs w:val="23"/>
                <w:lang w:val="en-US"/>
              </w:rPr>
            </w:pPr>
            <w:r w:rsidRPr="00D91DD3">
              <w:rPr>
                <w:sz w:val="23"/>
                <w:szCs w:val="23"/>
              </w:rPr>
              <w:t xml:space="preserve">Возникновение и прекращение обязанности по уплате таможенных платежей при ввозе товаров на таможенную территорию. </w:t>
            </w:r>
            <w:proofErr w:type="spellStart"/>
            <w:r>
              <w:rPr>
                <w:sz w:val="23"/>
                <w:szCs w:val="23"/>
                <w:lang w:val="en-US"/>
              </w:rPr>
              <w:t>Сроки</w:t>
            </w:r>
            <w:proofErr w:type="spellEnd"/>
            <w:r>
              <w:rPr>
                <w:sz w:val="23"/>
                <w:szCs w:val="23"/>
                <w:lang w:val="en-US"/>
              </w:rPr>
              <w:t xml:space="preserve"> </w:t>
            </w:r>
            <w:proofErr w:type="spellStart"/>
            <w:r>
              <w:rPr>
                <w:sz w:val="23"/>
                <w:szCs w:val="23"/>
                <w:lang w:val="en-US"/>
              </w:rPr>
              <w:t>уплаты</w:t>
            </w:r>
            <w:proofErr w:type="spellEnd"/>
            <w:r>
              <w:rPr>
                <w:sz w:val="23"/>
                <w:szCs w:val="23"/>
                <w:lang w:val="en-US"/>
              </w:rPr>
              <w:t xml:space="preserve"> </w:t>
            </w:r>
            <w:proofErr w:type="spellStart"/>
            <w:r>
              <w:rPr>
                <w:sz w:val="23"/>
                <w:szCs w:val="23"/>
                <w:lang w:val="en-US"/>
              </w:rPr>
              <w:t>таможенных</w:t>
            </w:r>
            <w:proofErr w:type="spellEnd"/>
            <w:r>
              <w:rPr>
                <w:sz w:val="23"/>
                <w:szCs w:val="23"/>
                <w:lang w:val="en-US"/>
              </w:rPr>
              <w:t xml:space="preserve"> </w:t>
            </w:r>
            <w:proofErr w:type="spellStart"/>
            <w:r>
              <w:rPr>
                <w:sz w:val="23"/>
                <w:szCs w:val="23"/>
                <w:lang w:val="en-US"/>
              </w:rPr>
              <w:t>платежей</w:t>
            </w:r>
            <w:proofErr w:type="spellEnd"/>
            <w:r>
              <w:rPr>
                <w:sz w:val="23"/>
                <w:szCs w:val="23"/>
                <w:lang w:val="en-US"/>
              </w:rPr>
              <w:t>.</w:t>
            </w:r>
          </w:p>
        </w:tc>
      </w:tr>
      <w:tr w:rsidR="009E6058" w14:paraId="12519CE2" w14:textId="77777777" w:rsidTr="00F00293">
        <w:tc>
          <w:tcPr>
            <w:tcW w:w="562" w:type="dxa"/>
          </w:tcPr>
          <w:p w14:paraId="32BDCA19"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35FEFD8B" w14:textId="77777777" w:rsidR="009E6058" w:rsidRPr="00D91DD3" w:rsidRDefault="009E6058" w:rsidP="00523021">
            <w:pPr>
              <w:pStyle w:val="Default"/>
              <w:spacing w:after="30"/>
              <w:jc w:val="both"/>
              <w:rPr>
                <w:sz w:val="23"/>
                <w:szCs w:val="23"/>
              </w:rPr>
            </w:pPr>
            <w:r w:rsidRPr="00D91DD3">
              <w:rPr>
                <w:sz w:val="23"/>
                <w:szCs w:val="23"/>
              </w:rPr>
              <w:t>Система предварительного информирования таможенных органов при ввозе товаров на таможенную территорию морским транспортом.</w:t>
            </w:r>
          </w:p>
        </w:tc>
      </w:tr>
      <w:tr w:rsidR="009E6058" w14:paraId="27F18F49" w14:textId="77777777" w:rsidTr="00F00293">
        <w:tc>
          <w:tcPr>
            <w:tcW w:w="562" w:type="dxa"/>
          </w:tcPr>
          <w:p w14:paraId="5FFC4658"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6C23794E" w14:textId="77777777" w:rsidR="009E6058" w:rsidRPr="00D91DD3" w:rsidRDefault="009E6058" w:rsidP="00523021">
            <w:pPr>
              <w:pStyle w:val="Default"/>
              <w:spacing w:after="30"/>
              <w:jc w:val="both"/>
              <w:rPr>
                <w:sz w:val="23"/>
                <w:szCs w:val="23"/>
              </w:rPr>
            </w:pPr>
            <w:r w:rsidRPr="00D91DD3">
              <w:rPr>
                <w:sz w:val="23"/>
                <w:szCs w:val="23"/>
              </w:rPr>
              <w:t>Прибытие товаров на таможенную территорию Союза и таможенные операции, связанные с таким прибытием.</w:t>
            </w:r>
          </w:p>
        </w:tc>
      </w:tr>
      <w:tr w:rsidR="009E6058" w14:paraId="58FB0F01" w14:textId="77777777" w:rsidTr="00F00293">
        <w:tc>
          <w:tcPr>
            <w:tcW w:w="562" w:type="dxa"/>
          </w:tcPr>
          <w:p w14:paraId="7912B75C"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5E114E70" w14:textId="77777777" w:rsidR="009E6058" w:rsidRPr="00D91DD3" w:rsidRDefault="009E6058" w:rsidP="00523021">
            <w:pPr>
              <w:pStyle w:val="Default"/>
              <w:spacing w:after="30"/>
              <w:jc w:val="both"/>
              <w:rPr>
                <w:sz w:val="23"/>
                <w:szCs w:val="23"/>
              </w:rPr>
            </w:pPr>
            <w:r w:rsidRPr="00D91DD3">
              <w:rPr>
                <w:sz w:val="23"/>
                <w:szCs w:val="23"/>
              </w:rPr>
              <w:t>Документы и сведения, предоставляемые таможенному органу при прибытии товаров на таможенную территорию, перемещаемых железнодорожным транспортом.</w:t>
            </w:r>
          </w:p>
        </w:tc>
      </w:tr>
      <w:tr w:rsidR="009E6058" w14:paraId="2DF08B11" w14:textId="77777777" w:rsidTr="00F00293">
        <w:tc>
          <w:tcPr>
            <w:tcW w:w="562" w:type="dxa"/>
          </w:tcPr>
          <w:p w14:paraId="327B7DEB"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469A7112" w14:textId="77777777" w:rsidR="009E6058" w:rsidRPr="00D91DD3" w:rsidRDefault="009E6058" w:rsidP="00523021">
            <w:pPr>
              <w:pStyle w:val="Default"/>
              <w:spacing w:after="30"/>
              <w:jc w:val="both"/>
              <w:rPr>
                <w:sz w:val="23"/>
                <w:szCs w:val="23"/>
              </w:rPr>
            </w:pPr>
            <w:r w:rsidRPr="00D91DD3">
              <w:rPr>
                <w:sz w:val="23"/>
                <w:szCs w:val="23"/>
              </w:rPr>
              <w:t>Документы и сведения, предоставляемые таможенному органу при прибытии товаров на таможенную территорию, перемещаемых автомобильным транспортом.</w:t>
            </w:r>
          </w:p>
        </w:tc>
      </w:tr>
      <w:tr w:rsidR="009E6058" w14:paraId="34B72BC5" w14:textId="77777777" w:rsidTr="00F00293">
        <w:tc>
          <w:tcPr>
            <w:tcW w:w="562" w:type="dxa"/>
          </w:tcPr>
          <w:p w14:paraId="0013E89E"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16CF95EC" w14:textId="77777777" w:rsidR="009E6058" w:rsidRPr="00D91DD3" w:rsidRDefault="009E6058" w:rsidP="00523021">
            <w:pPr>
              <w:pStyle w:val="Default"/>
              <w:spacing w:after="30"/>
              <w:jc w:val="both"/>
              <w:rPr>
                <w:sz w:val="23"/>
                <w:szCs w:val="23"/>
              </w:rPr>
            </w:pPr>
            <w:r w:rsidRPr="00D91DD3">
              <w:rPr>
                <w:sz w:val="23"/>
                <w:szCs w:val="23"/>
              </w:rPr>
              <w:t>Документы и сведения, предоставляемые таможенному органу при прибытии товаров на таможенную территорию, перемещаемых автомобильным транспортом.</w:t>
            </w:r>
          </w:p>
        </w:tc>
      </w:tr>
      <w:tr w:rsidR="009E6058" w14:paraId="4D7A9FD2" w14:textId="77777777" w:rsidTr="00F00293">
        <w:tc>
          <w:tcPr>
            <w:tcW w:w="562" w:type="dxa"/>
          </w:tcPr>
          <w:p w14:paraId="7216EC10"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746B2516" w14:textId="77777777" w:rsidR="009E6058" w:rsidRPr="00D91DD3" w:rsidRDefault="009E6058" w:rsidP="00523021">
            <w:pPr>
              <w:pStyle w:val="Default"/>
              <w:spacing w:after="30"/>
              <w:jc w:val="both"/>
              <w:rPr>
                <w:sz w:val="23"/>
                <w:szCs w:val="23"/>
              </w:rPr>
            </w:pPr>
            <w:r w:rsidRPr="00D91DD3">
              <w:rPr>
                <w:sz w:val="23"/>
                <w:szCs w:val="23"/>
              </w:rPr>
              <w:t>Организация и технология совершения операций в железнодорожных пунктах пропуска при прибытии товаров на таможенную территорию.</w:t>
            </w:r>
          </w:p>
        </w:tc>
      </w:tr>
      <w:tr w:rsidR="009E6058" w14:paraId="67039821" w14:textId="77777777" w:rsidTr="00F00293">
        <w:tc>
          <w:tcPr>
            <w:tcW w:w="562" w:type="dxa"/>
          </w:tcPr>
          <w:p w14:paraId="74522B9B"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0F5FBDDE" w14:textId="77777777" w:rsidR="009E6058" w:rsidRPr="00D91DD3" w:rsidRDefault="009E6058" w:rsidP="00523021">
            <w:pPr>
              <w:pStyle w:val="Default"/>
              <w:spacing w:after="30"/>
              <w:jc w:val="both"/>
              <w:rPr>
                <w:sz w:val="23"/>
                <w:szCs w:val="23"/>
              </w:rPr>
            </w:pPr>
            <w:r w:rsidRPr="00D91DD3">
              <w:rPr>
                <w:sz w:val="23"/>
                <w:szCs w:val="23"/>
              </w:rPr>
              <w:t>Организация и технология совершения операций в морских пунктах пропуска при прибытии товаров на таможенную территорию.</w:t>
            </w:r>
          </w:p>
        </w:tc>
      </w:tr>
      <w:tr w:rsidR="009E6058" w14:paraId="70BAC8E4" w14:textId="77777777" w:rsidTr="00F00293">
        <w:tc>
          <w:tcPr>
            <w:tcW w:w="562" w:type="dxa"/>
          </w:tcPr>
          <w:p w14:paraId="0FF029D2"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0B810C1F" w14:textId="77777777" w:rsidR="009E6058" w:rsidRPr="00D91DD3" w:rsidRDefault="009E6058" w:rsidP="00523021">
            <w:pPr>
              <w:pStyle w:val="Default"/>
              <w:spacing w:after="30"/>
              <w:jc w:val="both"/>
              <w:rPr>
                <w:sz w:val="23"/>
                <w:szCs w:val="23"/>
              </w:rPr>
            </w:pPr>
            <w:r w:rsidRPr="00D91DD3">
              <w:rPr>
                <w:sz w:val="23"/>
                <w:szCs w:val="23"/>
              </w:rPr>
              <w:t>Организация и технология совершения операций в воздушных пунктах пропуска при прибытии товаров на таможенную территорию.</w:t>
            </w:r>
          </w:p>
        </w:tc>
      </w:tr>
      <w:tr w:rsidR="009E6058" w14:paraId="320091B5" w14:textId="77777777" w:rsidTr="00F00293">
        <w:tc>
          <w:tcPr>
            <w:tcW w:w="562" w:type="dxa"/>
          </w:tcPr>
          <w:p w14:paraId="48B9C58B"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19DC42EF" w14:textId="77777777" w:rsidR="009E6058" w:rsidRPr="00D91DD3" w:rsidRDefault="009E6058" w:rsidP="00523021">
            <w:pPr>
              <w:pStyle w:val="Default"/>
              <w:spacing w:after="30"/>
              <w:jc w:val="both"/>
              <w:rPr>
                <w:sz w:val="23"/>
                <w:szCs w:val="23"/>
              </w:rPr>
            </w:pPr>
            <w:r w:rsidRPr="00D91DD3">
              <w:rPr>
                <w:sz w:val="23"/>
                <w:szCs w:val="23"/>
              </w:rPr>
              <w:t>Организация и технология совершения операций в автомобильных пунктах пропуска при прибытии товаров на таможенную территорию.</w:t>
            </w:r>
          </w:p>
        </w:tc>
      </w:tr>
      <w:tr w:rsidR="009E6058" w14:paraId="3E87FF9F" w14:textId="77777777" w:rsidTr="00F00293">
        <w:tc>
          <w:tcPr>
            <w:tcW w:w="562" w:type="dxa"/>
          </w:tcPr>
          <w:p w14:paraId="5AE2A026"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4326B203" w14:textId="77777777" w:rsidR="009E6058" w:rsidRPr="00D91DD3" w:rsidRDefault="009E6058" w:rsidP="00523021">
            <w:pPr>
              <w:pStyle w:val="Default"/>
              <w:spacing w:after="30"/>
              <w:jc w:val="both"/>
              <w:rPr>
                <w:sz w:val="23"/>
                <w:szCs w:val="23"/>
              </w:rPr>
            </w:pPr>
            <w:r w:rsidRPr="00D91DD3">
              <w:rPr>
                <w:sz w:val="23"/>
                <w:szCs w:val="23"/>
              </w:rPr>
              <w:t>Основные положения допуска транспортных средств и/или контейнеров к перевозке под таможенными пломбами.</w:t>
            </w:r>
          </w:p>
        </w:tc>
      </w:tr>
      <w:tr w:rsidR="009E6058" w14:paraId="747D55C5" w14:textId="77777777" w:rsidTr="00F00293">
        <w:tc>
          <w:tcPr>
            <w:tcW w:w="562" w:type="dxa"/>
          </w:tcPr>
          <w:p w14:paraId="02664B23"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295D1F0F" w14:textId="77777777" w:rsidR="009E6058" w:rsidRPr="00D91DD3" w:rsidRDefault="009E6058" w:rsidP="00523021">
            <w:pPr>
              <w:pStyle w:val="Default"/>
              <w:spacing w:after="30"/>
              <w:jc w:val="both"/>
              <w:rPr>
                <w:sz w:val="23"/>
                <w:szCs w:val="23"/>
              </w:rPr>
            </w:pPr>
            <w:r w:rsidRPr="00D91DD3">
              <w:rPr>
                <w:sz w:val="23"/>
                <w:szCs w:val="23"/>
              </w:rPr>
              <w:t>Основные положения и требования Таможенной конвенции о международной дорожной перевозке грузов с применением книжки МДП.</w:t>
            </w:r>
          </w:p>
        </w:tc>
      </w:tr>
      <w:tr w:rsidR="009E6058" w14:paraId="353F5395" w14:textId="77777777" w:rsidTr="00F00293">
        <w:tc>
          <w:tcPr>
            <w:tcW w:w="562" w:type="dxa"/>
          </w:tcPr>
          <w:p w14:paraId="075056D0"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301F20F0" w14:textId="77777777" w:rsidR="009E6058" w:rsidRPr="00D91DD3" w:rsidRDefault="009E6058" w:rsidP="00523021">
            <w:pPr>
              <w:pStyle w:val="Default"/>
              <w:spacing w:after="30"/>
              <w:jc w:val="both"/>
              <w:rPr>
                <w:sz w:val="23"/>
                <w:szCs w:val="23"/>
              </w:rPr>
            </w:pPr>
            <w:r w:rsidRPr="00D91DD3">
              <w:rPr>
                <w:sz w:val="23"/>
                <w:szCs w:val="23"/>
              </w:rPr>
              <w:t>Временное хранение товаров и таможенные операции, связанные с помещением товаров на временное хранение.</w:t>
            </w:r>
          </w:p>
        </w:tc>
      </w:tr>
      <w:tr w:rsidR="009E6058" w14:paraId="5D55C90C" w14:textId="77777777" w:rsidTr="00F00293">
        <w:tc>
          <w:tcPr>
            <w:tcW w:w="562" w:type="dxa"/>
          </w:tcPr>
          <w:p w14:paraId="59763E0A"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2836E757" w14:textId="77777777" w:rsidR="009E6058" w:rsidRPr="00D91DD3" w:rsidRDefault="009E6058" w:rsidP="00523021">
            <w:pPr>
              <w:pStyle w:val="Default"/>
              <w:spacing w:after="30"/>
              <w:jc w:val="both"/>
              <w:rPr>
                <w:sz w:val="23"/>
                <w:szCs w:val="23"/>
              </w:rPr>
            </w:pPr>
            <w:r w:rsidRPr="00D91DD3">
              <w:rPr>
                <w:sz w:val="23"/>
                <w:szCs w:val="23"/>
              </w:rPr>
              <w:t>Временное хранение товаров: понятие, основные правовые положения, места временного хранения, классификация СВХ, типовой проект СВХ.</w:t>
            </w:r>
          </w:p>
        </w:tc>
      </w:tr>
      <w:tr w:rsidR="009E6058" w14:paraId="44A2C53A" w14:textId="77777777" w:rsidTr="00F00293">
        <w:tc>
          <w:tcPr>
            <w:tcW w:w="562" w:type="dxa"/>
          </w:tcPr>
          <w:p w14:paraId="3F0EC666"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34DE0641" w14:textId="77777777" w:rsidR="009E6058" w:rsidRPr="00D91DD3" w:rsidRDefault="009E6058" w:rsidP="00523021">
            <w:pPr>
              <w:pStyle w:val="Default"/>
              <w:spacing w:after="30"/>
              <w:jc w:val="both"/>
              <w:rPr>
                <w:sz w:val="23"/>
                <w:szCs w:val="23"/>
              </w:rPr>
            </w:pPr>
            <w:r w:rsidRPr="00D91DD3">
              <w:rPr>
                <w:sz w:val="23"/>
                <w:szCs w:val="23"/>
              </w:rPr>
              <w:t>Временное хранение товаров: уведомление о прибытии в таможенный орган назначения, сроки временного хранения, возникновение и прекращение обязанности по уплате таможенных платежей при временном хранении, выдача товаров с СВХ.</w:t>
            </w:r>
          </w:p>
        </w:tc>
      </w:tr>
      <w:tr w:rsidR="009E6058" w14:paraId="7C54C641" w14:textId="77777777" w:rsidTr="00F00293">
        <w:tc>
          <w:tcPr>
            <w:tcW w:w="562" w:type="dxa"/>
          </w:tcPr>
          <w:p w14:paraId="33752534"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3020FB48" w14:textId="77777777" w:rsidR="009E6058" w:rsidRPr="00D91DD3" w:rsidRDefault="009E6058" w:rsidP="00523021">
            <w:pPr>
              <w:pStyle w:val="Default"/>
              <w:spacing w:after="30"/>
              <w:jc w:val="both"/>
              <w:rPr>
                <w:sz w:val="23"/>
                <w:szCs w:val="23"/>
              </w:rPr>
            </w:pPr>
            <w:r w:rsidRPr="00D91DD3">
              <w:rPr>
                <w:sz w:val="23"/>
                <w:szCs w:val="23"/>
              </w:rPr>
              <w:t>Технология помещения товаров на СВХ, их хранения и выдачи.</w:t>
            </w:r>
          </w:p>
        </w:tc>
      </w:tr>
      <w:tr w:rsidR="009E6058" w14:paraId="342C501D" w14:textId="77777777" w:rsidTr="00F00293">
        <w:tc>
          <w:tcPr>
            <w:tcW w:w="562" w:type="dxa"/>
          </w:tcPr>
          <w:p w14:paraId="5B46A84B"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40B328AD" w14:textId="77777777" w:rsidR="009E6058" w:rsidRPr="00D91DD3" w:rsidRDefault="009E6058" w:rsidP="00523021">
            <w:pPr>
              <w:pStyle w:val="Default"/>
              <w:spacing w:after="30"/>
              <w:jc w:val="both"/>
              <w:rPr>
                <w:sz w:val="23"/>
                <w:szCs w:val="23"/>
              </w:rPr>
            </w:pPr>
            <w:r w:rsidRPr="00D91DD3">
              <w:rPr>
                <w:sz w:val="23"/>
                <w:szCs w:val="23"/>
              </w:rPr>
              <w:t>Выпуск товаров и таможенные операции, связанные с выпуском товаров.</w:t>
            </w:r>
          </w:p>
        </w:tc>
      </w:tr>
      <w:tr w:rsidR="009E6058" w14:paraId="523E38E4" w14:textId="77777777" w:rsidTr="00F00293">
        <w:tc>
          <w:tcPr>
            <w:tcW w:w="562" w:type="dxa"/>
          </w:tcPr>
          <w:p w14:paraId="230A2527"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574020FC" w14:textId="77777777" w:rsidR="009E6058" w:rsidRPr="00D91DD3" w:rsidRDefault="009E6058" w:rsidP="00523021">
            <w:pPr>
              <w:pStyle w:val="Default"/>
              <w:spacing w:after="30"/>
              <w:jc w:val="both"/>
              <w:rPr>
                <w:sz w:val="23"/>
                <w:szCs w:val="23"/>
              </w:rPr>
            </w:pPr>
            <w:r w:rsidRPr="00D91DD3">
              <w:rPr>
                <w:sz w:val="23"/>
                <w:szCs w:val="23"/>
              </w:rPr>
              <w:t>Действия должностных лиц таможенных органов при проверке условий выпуска товаров.</w:t>
            </w:r>
          </w:p>
        </w:tc>
      </w:tr>
      <w:tr w:rsidR="009E6058" w14:paraId="080FFA5F" w14:textId="77777777" w:rsidTr="00F00293">
        <w:tc>
          <w:tcPr>
            <w:tcW w:w="562" w:type="dxa"/>
          </w:tcPr>
          <w:p w14:paraId="38195866"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3F61052A" w14:textId="77777777" w:rsidR="009E6058" w:rsidRPr="00D91DD3" w:rsidRDefault="009E6058" w:rsidP="00523021">
            <w:pPr>
              <w:pStyle w:val="Default"/>
              <w:spacing w:after="30"/>
              <w:jc w:val="both"/>
              <w:rPr>
                <w:sz w:val="23"/>
                <w:szCs w:val="23"/>
              </w:rPr>
            </w:pPr>
            <w:r w:rsidRPr="00D91DD3">
              <w:rPr>
                <w:sz w:val="23"/>
                <w:szCs w:val="23"/>
              </w:rPr>
              <w:t>Действия-должностных-лиц-таможенных-органов-при несоблюдении условий выпуска товаров.</w:t>
            </w:r>
          </w:p>
        </w:tc>
      </w:tr>
      <w:tr w:rsidR="009E6058" w14:paraId="35596DA6" w14:textId="77777777" w:rsidTr="00F00293">
        <w:tc>
          <w:tcPr>
            <w:tcW w:w="562" w:type="dxa"/>
          </w:tcPr>
          <w:p w14:paraId="6804C761"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1A61CF46" w14:textId="77777777" w:rsidR="009E6058" w:rsidRPr="00D91DD3" w:rsidRDefault="009E6058" w:rsidP="00523021">
            <w:pPr>
              <w:pStyle w:val="Default"/>
              <w:spacing w:after="30"/>
              <w:jc w:val="both"/>
              <w:rPr>
                <w:sz w:val="23"/>
                <w:szCs w:val="23"/>
              </w:rPr>
            </w:pPr>
            <w:r w:rsidRPr="00D91DD3">
              <w:rPr>
                <w:sz w:val="23"/>
                <w:szCs w:val="23"/>
              </w:rPr>
              <w:t>Выпуск товаров: основания для выпуска, предоставление разрешительных документов после выпуска товаров, отказ в предоставлении разрешительных документов после выпуска товаров, сроки выпуска товаров.</w:t>
            </w:r>
          </w:p>
        </w:tc>
      </w:tr>
      <w:tr w:rsidR="009E6058" w14:paraId="1BF2297E" w14:textId="77777777" w:rsidTr="00F00293">
        <w:tc>
          <w:tcPr>
            <w:tcW w:w="562" w:type="dxa"/>
          </w:tcPr>
          <w:p w14:paraId="42D03C24"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49A00BD1" w14:textId="77777777" w:rsidR="009E6058" w:rsidRPr="00D91DD3" w:rsidRDefault="009E6058" w:rsidP="00523021">
            <w:pPr>
              <w:pStyle w:val="Default"/>
              <w:spacing w:after="30"/>
              <w:jc w:val="both"/>
              <w:rPr>
                <w:sz w:val="23"/>
                <w:szCs w:val="23"/>
              </w:rPr>
            </w:pPr>
            <w:r w:rsidRPr="00D91DD3">
              <w:rPr>
                <w:sz w:val="23"/>
                <w:szCs w:val="23"/>
              </w:rPr>
              <w:t>Выпуск товаров до подачи ДТ.</w:t>
            </w:r>
          </w:p>
        </w:tc>
      </w:tr>
      <w:tr w:rsidR="009E6058" w14:paraId="4ACBDDFB" w14:textId="77777777" w:rsidTr="00F00293">
        <w:tc>
          <w:tcPr>
            <w:tcW w:w="562" w:type="dxa"/>
          </w:tcPr>
          <w:p w14:paraId="342E9513" w14:textId="77777777" w:rsidR="009E6058" w:rsidRPr="009E6058" w:rsidRDefault="009E6058" w:rsidP="009E6058">
            <w:pPr>
              <w:pStyle w:val="Default"/>
              <w:spacing w:after="30"/>
              <w:jc w:val="both"/>
              <w:rPr>
                <w:sz w:val="23"/>
                <w:szCs w:val="23"/>
                <w:lang w:val="en-US"/>
              </w:rPr>
            </w:pPr>
            <w:r>
              <w:rPr>
                <w:sz w:val="23"/>
                <w:szCs w:val="23"/>
                <w:lang w:val="en-US"/>
              </w:rPr>
              <w:lastRenderedPageBreak/>
              <w:t>25</w:t>
            </w:r>
          </w:p>
        </w:tc>
        <w:tc>
          <w:tcPr>
            <w:tcW w:w="8783" w:type="dxa"/>
          </w:tcPr>
          <w:p w14:paraId="7A19CC9F" w14:textId="77777777" w:rsidR="009E6058" w:rsidRPr="009E6058" w:rsidRDefault="009E6058" w:rsidP="00523021">
            <w:pPr>
              <w:pStyle w:val="Default"/>
              <w:spacing w:after="30"/>
              <w:jc w:val="both"/>
              <w:rPr>
                <w:sz w:val="23"/>
                <w:szCs w:val="23"/>
                <w:lang w:val="en-US"/>
              </w:rPr>
            </w:pPr>
            <w:r>
              <w:rPr>
                <w:sz w:val="23"/>
                <w:szCs w:val="23"/>
                <w:lang w:val="en-US"/>
              </w:rPr>
              <w:t>Приостановление выпуска товаров.</w:t>
            </w:r>
          </w:p>
        </w:tc>
      </w:tr>
      <w:tr w:rsidR="009E6058" w14:paraId="52F21CA6" w14:textId="77777777" w:rsidTr="00F00293">
        <w:tc>
          <w:tcPr>
            <w:tcW w:w="562" w:type="dxa"/>
          </w:tcPr>
          <w:p w14:paraId="0A0FC785"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1A65EAEC" w14:textId="77777777" w:rsidR="009E6058" w:rsidRPr="009E6058" w:rsidRDefault="009E6058" w:rsidP="00523021">
            <w:pPr>
              <w:pStyle w:val="Default"/>
              <w:spacing w:after="30"/>
              <w:jc w:val="both"/>
              <w:rPr>
                <w:sz w:val="23"/>
                <w:szCs w:val="23"/>
                <w:lang w:val="en-US"/>
              </w:rPr>
            </w:pPr>
            <w:r>
              <w:rPr>
                <w:sz w:val="23"/>
                <w:szCs w:val="23"/>
                <w:lang w:val="en-US"/>
              </w:rPr>
              <w:t>Условный выпуск товаров.</w:t>
            </w:r>
          </w:p>
        </w:tc>
      </w:tr>
      <w:tr w:rsidR="009E6058" w14:paraId="10FB4535" w14:textId="77777777" w:rsidTr="00F00293">
        <w:tc>
          <w:tcPr>
            <w:tcW w:w="562" w:type="dxa"/>
          </w:tcPr>
          <w:p w14:paraId="2D41FFFF"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58069E7F" w14:textId="77777777" w:rsidR="009E6058" w:rsidRPr="009E6058" w:rsidRDefault="009E6058" w:rsidP="00523021">
            <w:pPr>
              <w:pStyle w:val="Default"/>
              <w:spacing w:after="30"/>
              <w:jc w:val="both"/>
              <w:rPr>
                <w:sz w:val="23"/>
                <w:szCs w:val="23"/>
                <w:lang w:val="en-US"/>
              </w:rPr>
            </w:pPr>
            <w:r>
              <w:rPr>
                <w:sz w:val="23"/>
                <w:szCs w:val="23"/>
                <w:lang w:val="en-US"/>
              </w:rPr>
              <w:t>Отказ в выпуске товаров.</w:t>
            </w:r>
          </w:p>
        </w:tc>
      </w:tr>
      <w:tr w:rsidR="009E6058" w14:paraId="0C575BFC" w14:textId="77777777" w:rsidTr="00F00293">
        <w:tc>
          <w:tcPr>
            <w:tcW w:w="562" w:type="dxa"/>
          </w:tcPr>
          <w:p w14:paraId="129AB848"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549C5435" w14:textId="77777777" w:rsidR="009E6058" w:rsidRPr="00D91DD3" w:rsidRDefault="009E6058" w:rsidP="00523021">
            <w:pPr>
              <w:pStyle w:val="Default"/>
              <w:spacing w:after="30"/>
              <w:jc w:val="both"/>
              <w:rPr>
                <w:sz w:val="23"/>
                <w:szCs w:val="23"/>
              </w:rPr>
            </w:pPr>
            <w:r w:rsidRPr="00D91DD3">
              <w:rPr>
                <w:sz w:val="23"/>
                <w:szCs w:val="23"/>
              </w:rPr>
              <w:t>Выпуск-товаров-при-необходимости-исследования-проб, образцов, получения заключения эксперта.</w:t>
            </w:r>
          </w:p>
        </w:tc>
      </w:tr>
      <w:tr w:rsidR="009E6058" w14:paraId="51BA69F2" w14:textId="77777777" w:rsidTr="00F00293">
        <w:tc>
          <w:tcPr>
            <w:tcW w:w="562" w:type="dxa"/>
          </w:tcPr>
          <w:p w14:paraId="0E708726"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0DFD83EA" w14:textId="77777777" w:rsidR="009E6058" w:rsidRPr="00D91DD3" w:rsidRDefault="009E6058" w:rsidP="00523021">
            <w:pPr>
              <w:pStyle w:val="Default"/>
              <w:spacing w:after="30"/>
              <w:jc w:val="both"/>
              <w:rPr>
                <w:sz w:val="23"/>
                <w:szCs w:val="23"/>
              </w:rPr>
            </w:pPr>
            <w:r w:rsidRPr="00D91DD3">
              <w:rPr>
                <w:sz w:val="23"/>
                <w:szCs w:val="23"/>
              </w:rPr>
              <w:t>Выпуск-товаров-при-выявлении-административного правонарушения.</w:t>
            </w:r>
          </w:p>
        </w:tc>
      </w:tr>
      <w:tr w:rsidR="009E6058" w14:paraId="3A065C4E" w14:textId="77777777" w:rsidTr="00F00293">
        <w:tc>
          <w:tcPr>
            <w:tcW w:w="562" w:type="dxa"/>
          </w:tcPr>
          <w:p w14:paraId="777F3CC1"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674AC221" w14:textId="77777777" w:rsidR="009E6058" w:rsidRPr="00D91DD3" w:rsidRDefault="009E6058" w:rsidP="00523021">
            <w:pPr>
              <w:pStyle w:val="Default"/>
              <w:spacing w:after="30"/>
              <w:jc w:val="both"/>
              <w:rPr>
                <w:sz w:val="23"/>
                <w:szCs w:val="23"/>
              </w:rPr>
            </w:pPr>
            <w:r w:rsidRPr="00D91DD3">
              <w:rPr>
                <w:sz w:val="23"/>
                <w:szCs w:val="23"/>
              </w:rPr>
              <w:t>Убытие товаров с таможенной территории Союза и таможенные операции, связанные с таким убытием.</w:t>
            </w:r>
          </w:p>
        </w:tc>
      </w:tr>
      <w:tr w:rsidR="009E6058" w14:paraId="3A043592" w14:textId="77777777" w:rsidTr="00F00293">
        <w:tc>
          <w:tcPr>
            <w:tcW w:w="562" w:type="dxa"/>
          </w:tcPr>
          <w:p w14:paraId="211000E4"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7DFEFB86" w14:textId="77777777" w:rsidR="009E6058" w:rsidRPr="00D91DD3" w:rsidRDefault="009E6058" w:rsidP="00523021">
            <w:pPr>
              <w:pStyle w:val="Default"/>
              <w:spacing w:after="30"/>
              <w:jc w:val="both"/>
              <w:rPr>
                <w:sz w:val="23"/>
                <w:szCs w:val="23"/>
              </w:rPr>
            </w:pPr>
            <w:r w:rsidRPr="00D91DD3">
              <w:rPr>
                <w:sz w:val="23"/>
                <w:szCs w:val="23"/>
              </w:rPr>
              <w:t xml:space="preserve">Товарно-транспортная накладная </w:t>
            </w:r>
            <w:r>
              <w:rPr>
                <w:sz w:val="23"/>
                <w:szCs w:val="23"/>
                <w:lang w:val="en-US"/>
              </w:rPr>
              <w:t>CMR</w:t>
            </w:r>
            <w:r w:rsidRPr="00D91DD3">
              <w:rPr>
                <w:sz w:val="23"/>
                <w:szCs w:val="23"/>
              </w:rPr>
              <w:t>: назначение для таможенных целей, основные обязательные к заполнению разделы, дополнительные сведения.</w:t>
            </w:r>
          </w:p>
        </w:tc>
      </w:tr>
      <w:tr w:rsidR="009E6058" w14:paraId="62A14849" w14:textId="77777777" w:rsidTr="00F00293">
        <w:tc>
          <w:tcPr>
            <w:tcW w:w="562" w:type="dxa"/>
          </w:tcPr>
          <w:p w14:paraId="4E87FF79"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5260B234" w14:textId="77777777" w:rsidR="009E6058" w:rsidRPr="00D91DD3" w:rsidRDefault="009E6058" w:rsidP="00523021">
            <w:pPr>
              <w:pStyle w:val="Default"/>
              <w:spacing w:after="30"/>
              <w:jc w:val="both"/>
              <w:rPr>
                <w:sz w:val="23"/>
                <w:szCs w:val="23"/>
              </w:rPr>
            </w:pPr>
            <w:r w:rsidRPr="00D91DD3">
              <w:rPr>
                <w:sz w:val="23"/>
                <w:szCs w:val="23"/>
              </w:rPr>
              <w:t>Общие положения о таможенном транзите. Оборудование транспортных средств международной перевозки при перевозке товаров под таможенными пломбами и печатями.</w:t>
            </w:r>
          </w:p>
        </w:tc>
      </w:tr>
      <w:tr w:rsidR="009E6058" w14:paraId="5553EBD0" w14:textId="77777777" w:rsidTr="00F00293">
        <w:tc>
          <w:tcPr>
            <w:tcW w:w="562" w:type="dxa"/>
          </w:tcPr>
          <w:p w14:paraId="605EF8BA"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3678DA1A" w14:textId="77777777" w:rsidR="009E6058" w:rsidRPr="00D91DD3" w:rsidRDefault="009E6058" w:rsidP="00523021">
            <w:pPr>
              <w:pStyle w:val="Default"/>
              <w:spacing w:after="30"/>
              <w:jc w:val="both"/>
              <w:rPr>
                <w:sz w:val="23"/>
                <w:szCs w:val="23"/>
              </w:rPr>
            </w:pPr>
            <w:r w:rsidRPr="00D91DD3">
              <w:rPr>
                <w:sz w:val="23"/>
                <w:szCs w:val="23"/>
              </w:rPr>
              <w:t>Характеристика и условия помещения товаров под таможенную процедуру переработка для внутреннего потребления.</w:t>
            </w:r>
          </w:p>
        </w:tc>
      </w:tr>
      <w:tr w:rsidR="009E6058" w14:paraId="6FBA1B39" w14:textId="77777777" w:rsidTr="00F00293">
        <w:tc>
          <w:tcPr>
            <w:tcW w:w="562" w:type="dxa"/>
          </w:tcPr>
          <w:p w14:paraId="0F8A78A3"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4E42B22C" w14:textId="77777777" w:rsidR="009E6058" w:rsidRPr="00D91DD3" w:rsidRDefault="009E6058" w:rsidP="00523021">
            <w:pPr>
              <w:pStyle w:val="Default"/>
              <w:spacing w:after="30"/>
              <w:jc w:val="both"/>
              <w:rPr>
                <w:sz w:val="23"/>
                <w:szCs w:val="23"/>
              </w:rPr>
            </w:pPr>
            <w:r w:rsidRPr="00D91DD3">
              <w:rPr>
                <w:sz w:val="23"/>
                <w:szCs w:val="23"/>
              </w:rPr>
              <w:t>Характеристика и условия помещения товаров под таможенную процедуру переработка вне таможенной территории.</w:t>
            </w:r>
          </w:p>
        </w:tc>
      </w:tr>
      <w:tr w:rsidR="009E6058" w14:paraId="2318DCD8" w14:textId="77777777" w:rsidTr="00F00293">
        <w:tc>
          <w:tcPr>
            <w:tcW w:w="562" w:type="dxa"/>
          </w:tcPr>
          <w:p w14:paraId="51B3405C"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64B8DD90" w14:textId="77777777" w:rsidR="009E6058" w:rsidRPr="00D91DD3" w:rsidRDefault="009E6058" w:rsidP="00523021">
            <w:pPr>
              <w:pStyle w:val="Default"/>
              <w:spacing w:after="30"/>
              <w:jc w:val="both"/>
              <w:rPr>
                <w:sz w:val="23"/>
                <w:szCs w:val="23"/>
              </w:rPr>
            </w:pPr>
            <w:r w:rsidRPr="00D91DD3">
              <w:rPr>
                <w:sz w:val="23"/>
                <w:szCs w:val="23"/>
              </w:rPr>
              <w:t>Характеристика и условия помещения товаров под таможенную процедуру переработки на таможенной территории.</w:t>
            </w:r>
          </w:p>
        </w:tc>
      </w:tr>
      <w:tr w:rsidR="009E6058" w14:paraId="18D5DD5B" w14:textId="77777777" w:rsidTr="00F00293">
        <w:tc>
          <w:tcPr>
            <w:tcW w:w="562" w:type="dxa"/>
          </w:tcPr>
          <w:p w14:paraId="0BDD03CB"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38E73480" w14:textId="77777777" w:rsidR="009E6058" w:rsidRPr="00D91DD3" w:rsidRDefault="009E6058" w:rsidP="00523021">
            <w:pPr>
              <w:pStyle w:val="Default"/>
              <w:spacing w:after="30"/>
              <w:jc w:val="both"/>
              <w:rPr>
                <w:sz w:val="23"/>
                <w:szCs w:val="23"/>
              </w:rPr>
            </w:pPr>
            <w:r w:rsidRPr="00D91DD3">
              <w:rPr>
                <w:sz w:val="23"/>
                <w:szCs w:val="23"/>
              </w:rPr>
              <w:t>Характеристика и условия помещения товаров под таможенную процедуру временный ввоз (допуск).</w:t>
            </w:r>
          </w:p>
        </w:tc>
      </w:tr>
      <w:tr w:rsidR="009E6058" w14:paraId="3F1528BF" w14:textId="77777777" w:rsidTr="00F00293">
        <w:tc>
          <w:tcPr>
            <w:tcW w:w="562" w:type="dxa"/>
          </w:tcPr>
          <w:p w14:paraId="5F99B124"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262D9E0D" w14:textId="77777777" w:rsidR="009E6058" w:rsidRPr="00D91DD3" w:rsidRDefault="009E6058" w:rsidP="00523021">
            <w:pPr>
              <w:pStyle w:val="Default"/>
              <w:spacing w:after="30"/>
              <w:jc w:val="both"/>
              <w:rPr>
                <w:sz w:val="23"/>
                <w:szCs w:val="23"/>
              </w:rPr>
            </w:pPr>
            <w:r w:rsidRPr="00D91DD3">
              <w:rPr>
                <w:sz w:val="23"/>
                <w:szCs w:val="23"/>
              </w:rPr>
              <w:t>Характеристика и условия помещения товаров под таможенную процедуру реимпорт. Документы и сведения, необходимые для помещения товаров под таможенную процедуру реимпорта.</w:t>
            </w:r>
          </w:p>
        </w:tc>
      </w:tr>
      <w:tr w:rsidR="009E6058" w14:paraId="5DBAADD9" w14:textId="77777777" w:rsidTr="00F00293">
        <w:tc>
          <w:tcPr>
            <w:tcW w:w="562" w:type="dxa"/>
          </w:tcPr>
          <w:p w14:paraId="29C900ED"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1F356043" w14:textId="77777777" w:rsidR="009E6058" w:rsidRPr="00D91DD3" w:rsidRDefault="009E6058" w:rsidP="00523021">
            <w:pPr>
              <w:pStyle w:val="Default"/>
              <w:spacing w:after="30"/>
              <w:jc w:val="both"/>
              <w:rPr>
                <w:sz w:val="23"/>
                <w:szCs w:val="23"/>
              </w:rPr>
            </w:pPr>
            <w:r w:rsidRPr="00D91DD3">
              <w:rPr>
                <w:sz w:val="23"/>
                <w:szCs w:val="23"/>
              </w:rPr>
              <w:t>Характеристика и условия помещения товаров под таможенную процедуру беспошлинная торговля.</w:t>
            </w:r>
          </w:p>
        </w:tc>
      </w:tr>
      <w:tr w:rsidR="009E6058" w14:paraId="172BA414" w14:textId="77777777" w:rsidTr="00F00293">
        <w:tc>
          <w:tcPr>
            <w:tcW w:w="562" w:type="dxa"/>
          </w:tcPr>
          <w:p w14:paraId="5DAC50EC"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36A94793" w14:textId="77777777" w:rsidR="009E6058" w:rsidRPr="00D91DD3" w:rsidRDefault="009E6058" w:rsidP="00523021">
            <w:pPr>
              <w:pStyle w:val="Default"/>
              <w:spacing w:after="30"/>
              <w:jc w:val="both"/>
              <w:rPr>
                <w:sz w:val="23"/>
                <w:szCs w:val="23"/>
              </w:rPr>
            </w:pPr>
            <w:r w:rsidRPr="00D91DD3">
              <w:rPr>
                <w:sz w:val="23"/>
                <w:szCs w:val="23"/>
              </w:rPr>
              <w:t>Характеристика и условия помещения товаров под таможенную процедуру переработка для внутреннего потребления.</w:t>
            </w:r>
          </w:p>
        </w:tc>
      </w:tr>
      <w:tr w:rsidR="009E6058" w14:paraId="6033E2B6" w14:textId="77777777" w:rsidTr="00F00293">
        <w:tc>
          <w:tcPr>
            <w:tcW w:w="562" w:type="dxa"/>
          </w:tcPr>
          <w:p w14:paraId="0042464C"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098F797A" w14:textId="77777777" w:rsidR="009E6058" w:rsidRPr="00D91DD3" w:rsidRDefault="009E6058" w:rsidP="00523021">
            <w:pPr>
              <w:pStyle w:val="Default"/>
              <w:spacing w:after="30"/>
              <w:jc w:val="both"/>
              <w:rPr>
                <w:sz w:val="23"/>
                <w:szCs w:val="23"/>
              </w:rPr>
            </w:pPr>
            <w:r w:rsidRPr="00D91DD3">
              <w:rPr>
                <w:sz w:val="23"/>
                <w:szCs w:val="23"/>
              </w:rPr>
              <w:t>Характеристика и условия помещения товаров под таможенную процедуру экспорт.</w:t>
            </w:r>
          </w:p>
        </w:tc>
      </w:tr>
      <w:tr w:rsidR="009E6058" w14:paraId="0E6EF34A" w14:textId="77777777" w:rsidTr="00F00293">
        <w:tc>
          <w:tcPr>
            <w:tcW w:w="562" w:type="dxa"/>
          </w:tcPr>
          <w:p w14:paraId="418D3A79"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620900C2" w14:textId="77777777" w:rsidR="009E6058" w:rsidRPr="00D91DD3" w:rsidRDefault="009E6058" w:rsidP="00523021">
            <w:pPr>
              <w:pStyle w:val="Default"/>
              <w:spacing w:after="30"/>
              <w:jc w:val="both"/>
              <w:rPr>
                <w:sz w:val="23"/>
                <w:szCs w:val="23"/>
              </w:rPr>
            </w:pPr>
            <w:r w:rsidRPr="00D91DD3">
              <w:rPr>
                <w:sz w:val="23"/>
                <w:szCs w:val="23"/>
              </w:rPr>
              <w:t>Характеристика и условия помещения товаров под таможенную процедуру таможенный транзит.</w:t>
            </w:r>
          </w:p>
        </w:tc>
      </w:tr>
      <w:tr w:rsidR="009E6058" w14:paraId="0C73440B" w14:textId="77777777" w:rsidTr="00F00293">
        <w:tc>
          <w:tcPr>
            <w:tcW w:w="562" w:type="dxa"/>
          </w:tcPr>
          <w:p w14:paraId="51780512"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04675D4F" w14:textId="77777777" w:rsidR="009E6058" w:rsidRPr="009E6058" w:rsidRDefault="009E6058" w:rsidP="00523021">
            <w:pPr>
              <w:pStyle w:val="Default"/>
              <w:spacing w:after="30"/>
              <w:jc w:val="both"/>
              <w:rPr>
                <w:sz w:val="23"/>
                <w:szCs w:val="23"/>
                <w:lang w:val="en-US"/>
              </w:rPr>
            </w:pPr>
            <w:r w:rsidRPr="00D91DD3">
              <w:rPr>
                <w:sz w:val="23"/>
                <w:szCs w:val="23"/>
              </w:rPr>
              <w:t xml:space="preserve">Характеристика и условия помещения товаров под таможенную процедуру уничтожение. </w:t>
            </w:r>
            <w:proofErr w:type="spellStart"/>
            <w:r>
              <w:rPr>
                <w:sz w:val="23"/>
                <w:szCs w:val="23"/>
                <w:lang w:val="en-US"/>
              </w:rPr>
              <w:t>Особенности</w:t>
            </w:r>
            <w:proofErr w:type="spellEnd"/>
            <w:r>
              <w:rPr>
                <w:sz w:val="23"/>
                <w:szCs w:val="23"/>
                <w:lang w:val="en-US"/>
              </w:rPr>
              <w:t xml:space="preserve"> </w:t>
            </w:r>
            <w:proofErr w:type="spellStart"/>
            <w:r>
              <w:rPr>
                <w:sz w:val="23"/>
                <w:szCs w:val="23"/>
                <w:lang w:val="en-US"/>
              </w:rPr>
              <w:t>применения</w:t>
            </w:r>
            <w:proofErr w:type="spellEnd"/>
            <w:r>
              <w:rPr>
                <w:sz w:val="23"/>
                <w:szCs w:val="23"/>
                <w:lang w:val="en-US"/>
              </w:rPr>
              <w:t xml:space="preserve"> </w:t>
            </w:r>
            <w:proofErr w:type="spellStart"/>
            <w:r>
              <w:rPr>
                <w:sz w:val="23"/>
                <w:szCs w:val="23"/>
                <w:lang w:val="en-US"/>
              </w:rPr>
              <w:t>таможенной</w:t>
            </w:r>
            <w:proofErr w:type="spellEnd"/>
            <w:r>
              <w:rPr>
                <w:sz w:val="23"/>
                <w:szCs w:val="23"/>
                <w:lang w:val="en-US"/>
              </w:rPr>
              <w:t xml:space="preserve"> </w:t>
            </w:r>
            <w:proofErr w:type="spellStart"/>
            <w:r>
              <w:rPr>
                <w:sz w:val="23"/>
                <w:szCs w:val="23"/>
                <w:lang w:val="en-US"/>
              </w:rPr>
              <w:t>процедуры</w:t>
            </w:r>
            <w:proofErr w:type="spellEnd"/>
            <w:r>
              <w:rPr>
                <w:sz w:val="23"/>
                <w:szCs w:val="23"/>
                <w:lang w:val="en-US"/>
              </w:rPr>
              <w:t xml:space="preserve"> уничтожения.</w:t>
            </w:r>
          </w:p>
        </w:tc>
      </w:tr>
      <w:tr w:rsidR="009E6058" w14:paraId="3D48BA85" w14:textId="77777777" w:rsidTr="00F00293">
        <w:tc>
          <w:tcPr>
            <w:tcW w:w="562" w:type="dxa"/>
          </w:tcPr>
          <w:p w14:paraId="3D061125"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2CCC864B" w14:textId="77777777" w:rsidR="009E6058" w:rsidRPr="00D91DD3" w:rsidRDefault="009E6058" w:rsidP="00523021">
            <w:pPr>
              <w:pStyle w:val="Default"/>
              <w:spacing w:after="30"/>
              <w:jc w:val="both"/>
              <w:rPr>
                <w:sz w:val="23"/>
                <w:szCs w:val="23"/>
              </w:rPr>
            </w:pPr>
            <w:r w:rsidRPr="00D91DD3">
              <w:rPr>
                <w:sz w:val="23"/>
                <w:szCs w:val="23"/>
              </w:rPr>
              <w:t>Характеристика и условия помещения товаров под таможенную процедуру таможенный склад.</w:t>
            </w:r>
          </w:p>
        </w:tc>
      </w:tr>
      <w:tr w:rsidR="009E6058" w14:paraId="0AAC1871" w14:textId="77777777" w:rsidTr="00F00293">
        <w:tc>
          <w:tcPr>
            <w:tcW w:w="562" w:type="dxa"/>
          </w:tcPr>
          <w:p w14:paraId="2A2860E7"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6A1A3690" w14:textId="77777777" w:rsidR="009E6058" w:rsidRPr="00D91DD3" w:rsidRDefault="009E6058" w:rsidP="00523021">
            <w:pPr>
              <w:pStyle w:val="Default"/>
              <w:spacing w:after="30"/>
              <w:jc w:val="both"/>
              <w:rPr>
                <w:sz w:val="23"/>
                <w:szCs w:val="23"/>
              </w:rPr>
            </w:pPr>
            <w:r w:rsidRPr="00D91DD3">
              <w:rPr>
                <w:sz w:val="23"/>
                <w:szCs w:val="23"/>
              </w:rPr>
              <w:t>Характеристика и условия помещения товаров под таможенную процедуру отказ в пользу государства.</w:t>
            </w:r>
          </w:p>
        </w:tc>
      </w:tr>
      <w:tr w:rsidR="009E6058" w14:paraId="6A10519D" w14:textId="77777777" w:rsidTr="00F00293">
        <w:tc>
          <w:tcPr>
            <w:tcW w:w="562" w:type="dxa"/>
          </w:tcPr>
          <w:p w14:paraId="073270A2"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3517B891" w14:textId="77777777" w:rsidR="009E6058" w:rsidRPr="00D91DD3" w:rsidRDefault="009E6058" w:rsidP="00523021">
            <w:pPr>
              <w:pStyle w:val="Default"/>
              <w:spacing w:after="30"/>
              <w:jc w:val="both"/>
              <w:rPr>
                <w:sz w:val="23"/>
                <w:szCs w:val="23"/>
              </w:rPr>
            </w:pPr>
            <w:r w:rsidRPr="00D91DD3">
              <w:rPr>
                <w:sz w:val="23"/>
                <w:szCs w:val="23"/>
              </w:rPr>
              <w:t>Характеристика и условия помещения под таможенную процедуру выпуск для внутреннего потребления.</w:t>
            </w:r>
          </w:p>
        </w:tc>
      </w:tr>
      <w:tr w:rsidR="009E6058" w14:paraId="3E0E0163" w14:textId="77777777" w:rsidTr="00F00293">
        <w:tc>
          <w:tcPr>
            <w:tcW w:w="562" w:type="dxa"/>
          </w:tcPr>
          <w:p w14:paraId="0F17E40E"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2294B5C5" w14:textId="77777777" w:rsidR="009E6058" w:rsidRPr="00D91DD3" w:rsidRDefault="009E6058" w:rsidP="00523021">
            <w:pPr>
              <w:pStyle w:val="Default"/>
              <w:spacing w:after="30"/>
              <w:jc w:val="both"/>
              <w:rPr>
                <w:sz w:val="23"/>
                <w:szCs w:val="23"/>
              </w:rPr>
            </w:pPr>
            <w:r w:rsidRPr="00D91DD3">
              <w:rPr>
                <w:sz w:val="23"/>
                <w:szCs w:val="23"/>
              </w:rPr>
              <w:t>Характеристика и условия помещения товаров под таможенную процедуру реэкспорт. Документы и сведения, необходимые для помещения товаров под таможенную процедуру реэкспорта товаров, ранее помещенных под таможенную процедуру выпуска для внутреннего потребления.</w:t>
            </w:r>
          </w:p>
        </w:tc>
      </w:tr>
      <w:tr w:rsidR="009E6058" w14:paraId="561369AF" w14:textId="77777777" w:rsidTr="00F00293">
        <w:tc>
          <w:tcPr>
            <w:tcW w:w="562" w:type="dxa"/>
          </w:tcPr>
          <w:p w14:paraId="3A57FCFF"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5C9187CB" w14:textId="77777777" w:rsidR="009E6058" w:rsidRPr="00D91DD3" w:rsidRDefault="009E6058" w:rsidP="00523021">
            <w:pPr>
              <w:pStyle w:val="Default"/>
              <w:spacing w:after="30"/>
              <w:jc w:val="both"/>
              <w:rPr>
                <w:sz w:val="23"/>
                <w:szCs w:val="23"/>
              </w:rPr>
            </w:pPr>
            <w:r w:rsidRPr="00D91DD3">
              <w:rPr>
                <w:sz w:val="23"/>
                <w:szCs w:val="23"/>
              </w:rPr>
              <w:t>Характеристика и условия помещения товаров под таможенную процедуру временный вывоз.</w:t>
            </w:r>
          </w:p>
        </w:tc>
      </w:tr>
      <w:tr w:rsidR="009E6058" w14:paraId="6001F274" w14:textId="77777777" w:rsidTr="00F00293">
        <w:tc>
          <w:tcPr>
            <w:tcW w:w="562" w:type="dxa"/>
          </w:tcPr>
          <w:p w14:paraId="41CA50D7"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098C2206" w14:textId="77777777" w:rsidR="009E6058" w:rsidRPr="00D91DD3" w:rsidRDefault="009E6058" w:rsidP="00523021">
            <w:pPr>
              <w:pStyle w:val="Default"/>
              <w:spacing w:after="30"/>
              <w:jc w:val="both"/>
              <w:rPr>
                <w:sz w:val="23"/>
                <w:szCs w:val="23"/>
              </w:rPr>
            </w:pPr>
            <w:r w:rsidRPr="00D91DD3">
              <w:rPr>
                <w:sz w:val="23"/>
                <w:szCs w:val="23"/>
              </w:rPr>
              <w:t>Нормы выхода продуктов переработки на таможенной территории. Замена продуктов переработки эквивалентными товарами. Отходы, производственные потери и остатки товаров, помещенных под таможенную процедуру переработки на таможенной территории.</w:t>
            </w:r>
          </w:p>
        </w:tc>
      </w:tr>
      <w:tr w:rsidR="009E6058" w14:paraId="3B453AA3" w14:textId="77777777" w:rsidTr="00F00293">
        <w:tc>
          <w:tcPr>
            <w:tcW w:w="562" w:type="dxa"/>
          </w:tcPr>
          <w:p w14:paraId="45BF47C6"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56314587" w14:textId="77777777" w:rsidR="009E6058" w:rsidRPr="00D91DD3" w:rsidRDefault="009E6058" w:rsidP="00523021">
            <w:pPr>
              <w:pStyle w:val="Default"/>
              <w:spacing w:after="30"/>
              <w:jc w:val="both"/>
              <w:rPr>
                <w:sz w:val="23"/>
                <w:szCs w:val="23"/>
              </w:rPr>
            </w:pPr>
            <w:r w:rsidRPr="00D91DD3">
              <w:rPr>
                <w:sz w:val="23"/>
                <w:szCs w:val="23"/>
              </w:rPr>
              <w:t>Нормы выхода продуктов переработки для внутреннего потребления. Отходы, производственные потери и остатки товаров, помещенных под таможенную процедуру переработки для внутреннего потребления.</w:t>
            </w:r>
          </w:p>
        </w:tc>
      </w:tr>
      <w:tr w:rsidR="009E6058" w14:paraId="66F8512E" w14:textId="77777777" w:rsidTr="00F00293">
        <w:tc>
          <w:tcPr>
            <w:tcW w:w="562" w:type="dxa"/>
          </w:tcPr>
          <w:p w14:paraId="69E75CF3"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6BE5B908" w14:textId="77777777" w:rsidR="009E6058" w:rsidRPr="00D91DD3" w:rsidRDefault="009E6058" w:rsidP="00523021">
            <w:pPr>
              <w:pStyle w:val="Default"/>
              <w:spacing w:after="30"/>
              <w:jc w:val="both"/>
              <w:rPr>
                <w:sz w:val="23"/>
                <w:szCs w:val="23"/>
              </w:rPr>
            </w:pPr>
            <w:r w:rsidRPr="00D91DD3">
              <w:rPr>
                <w:sz w:val="23"/>
                <w:szCs w:val="23"/>
              </w:rPr>
              <w:t>Таможенные склады и их типы. Хранение товаров на таможенном складе.</w:t>
            </w:r>
          </w:p>
        </w:tc>
      </w:tr>
      <w:tr w:rsidR="009E6058" w14:paraId="067FAFFF" w14:textId="77777777" w:rsidTr="00F00293">
        <w:tc>
          <w:tcPr>
            <w:tcW w:w="562" w:type="dxa"/>
          </w:tcPr>
          <w:p w14:paraId="5F4F337E" w14:textId="77777777" w:rsidR="009E6058" w:rsidRPr="009E6058" w:rsidRDefault="009E6058" w:rsidP="009E6058">
            <w:pPr>
              <w:pStyle w:val="Default"/>
              <w:spacing w:after="30"/>
              <w:jc w:val="both"/>
              <w:rPr>
                <w:sz w:val="23"/>
                <w:szCs w:val="23"/>
                <w:lang w:val="en-US"/>
              </w:rPr>
            </w:pPr>
            <w:r>
              <w:rPr>
                <w:sz w:val="23"/>
                <w:szCs w:val="23"/>
                <w:lang w:val="en-US"/>
              </w:rPr>
              <w:lastRenderedPageBreak/>
              <w:t>51</w:t>
            </w:r>
          </w:p>
        </w:tc>
        <w:tc>
          <w:tcPr>
            <w:tcW w:w="8783" w:type="dxa"/>
          </w:tcPr>
          <w:p w14:paraId="7C77442F" w14:textId="77777777" w:rsidR="009E6058" w:rsidRPr="00D91DD3" w:rsidRDefault="009E6058" w:rsidP="00523021">
            <w:pPr>
              <w:pStyle w:val="Default"/>
              <w:spacing w:after="30"/>
              <w:jc w:val="both"/>
              <w:rPr>
                <w:sz w:val="23"/>
                <w:szCs w:val="23"/>
              </w:rPr>
            </w:pPr>
            <w:r w:rsidRPr="00D91DD3">
              <w:rPr>
                <w:sz w:val="23"/>
                <w:szCs w:val="23"/>
              </w:rPr>
              <w:t>Завершение таможенной процедуры таможенного транзита. Меры, принимаемые при аварии, действии непреодолимой силы или иных обстоятельствах при таможенной процедуре таможенного транзита.</w:t>
            </w:r>
          </w:p>
        </w:tc>
      </w:tr>
      <w:tr w:rsidR="009E6058" w14:paraId="0D16F0AB" w14:textId="77777777" w:rsidTr="00F00293">
        <w:tc>
          <w:tcPr>
            <w:tcW w:w="562" w:type="dxa"/>
          </w:tcPr>
          <w:p w14:paraId="6B8F72EB" w14:textId="77777777"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14:paraId="7938A4CB" w14:textId="77777777" w:rsidR="009E6058" w:rsidRPr="00D91DD3" w:rsidRDefault="009E6058" w:rsidP="00523021">
            <w:pPr>
              <w:pStyle w:val="Default"/>
              <w:spacing w:after="30"/>
              <w:jc w:val="both"/>
              <w:rPr>
                <w:sz w:val="23"/>
                <w:szCs w:val="23"/>
              </w:rPr>
            </w:pPr>
            <w:r w:rsidRPr="00D91DD3">
              <w:rPr>
                <w:sz w:val="23"/>
                <w:szCs w:val="23"/>
              </w:rPr>
              <w:t>Операции по переработке вне таможенной территории. Идентификация товаров союза в продуктах переработки. Нормы выхода продуктов переработки вне таможенной территории. Замена продуктов переработки иностранными товарами.</w:t>
            </w:r>
          </w:p>
        </w:tc>
      </w:tr>
      <w:tr w:rsidR="009E6058" w14:paraId="365593E0" w14:textId="77777777" w:rsidTr="00F00293">
        <w:tc>
          <w:tcPr>
            <w:tcW w:w="562" w:type="dxa"/>
          </w:tcPr>
          <w:p w14:paraId="441B7968" w14:textId="77777777"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14:paraId="6D0D67D7" w14:textId="77777777" w:rsidR="009E6058" w:rsidRPr="00D91DD3" w:rsidRDefault="009E6058" w:rsidP="00523021">
            <w:pPr>
              <w:pStyle w:val="Default"/>
              <w:spacing w:after="30"/>
              <w:jc w:val="both"/>
              <w:rPr>
                <w:sz w:val="23"/>
                <w:szCs w:val="23"/>
              </w:rPr>
            </w:pPr>
            <w:r w:rsidRPr="00D91DD3">
              <w:rPr>
                <w:sz w:val="23"/>
                <w:szCs w:val="23"/>
              </w:rPr>
              <w:t>Магазины беспошлинной торговли: требования к оборудованию помещений под магазин беспошлинной торговли и условия включения в реестр владельцев магазина беспошлинной торговли.</w:t>
            </w:r>
          </w:p>
        </w:tc>
      </w:tr>
      <w:tr w:rsidR="009E6058" w14:paraId="626A0443" w14:textId="77777777" w:rsidTr="00F00293">
        <w:tc>
          <w:tcPr>
            <w:tcW w:w="562" w:type="dxa"/>
          </w:tcPr>
          <w:p w14:paraId="0C16BA17" w14:textId="77777777" w:rsidR="009E6058" w:rsidRPr="009E6058" w:rsidRDefault="009E6058" w:rsidP="009E6058">
            <w:pPr>
              <w:pStyle w:val="Default"/>
              <w:spacing w:after="30"/>
              <w:jc w:val="both"/>
              <w:rPr>
                <w:sz w:val="23"/>
                <w:szCs w:val="23"/>
                <w:lang w:val="en-US"/>
              </w:rPr>
            </w:pPr>
            <w:r>
              <w:rPr>
                <w:sz w:val="23"/>
                <w:szCs w:val="23"/>
                <w:lang w:val="en-US"/>
              </w:rPr>
              <w:t>54</w:t>
            </w:r>
          </w:p>
        </w:tc>
        <w:tc>
          <w:tcPr>
            <w:tcW w:w="8783" w:type="dxa"/>
          </w:tcPr>
          <w:p w14:paraId="5EEDC34B" w14:textId="77777777" w:rsidR="009E6058" w:rsidRPr="009E6058" w:rsidRDefault="009E6058" w:rsidP="00523021">
            <w:pPr>
              <w:pStyle w:val="Default"/>
              <w:spacing w:after="30"/>
              <w:jc w:val="both"/>
              <w:rPr>
                <w:sz w:val="23"/>
                <w:szCs w:val="23"/>
                <w:lang w:val="en-US"/>
              </w:rPr>
            </w:pPr>
            <w:r w:rsidRPr="00D91DD3">
              <w:rPr>
                <w:sz w:val="23"/>
                <w:szCs w:val="23"/>
              </w:rPr>
              <w:t xml:space="preserve">Ограничения по пользованию и распоряжению временно ввезенными товарами. </w:t>
            </w:r>
            <w:proofErr w:type="spellStart"/>
            <w:r>
              <w:rPr>
                <w:sz w:val="23"/>
                <w:szCs w:val="23"/>
                <w:lang w:val="en-US"/>
              </w:rPr>
              <w:t>Завершение</w:t>
            </w:r>
            <w:proofErr w:type="spellEnd"/>
            <w:r>
              <w:rPr>
                <w:sz w:val="23"/>
                <w:szCs w:val="23"/>
                <w:lang w:val="en-US"/>
              </w:rPr>
              <w:t xml:space="preserve"> и </w:t>
            </w:r>
            <w:proofErr w:type="spellStart"/>
            <w:r>
              <w:rPr>
                <w:sz w:val="23"/>
                <w:szCs w:val="23"/>
                <w:lang w:val="en-US"/>
              </w:rPr>
              <w:t>приостановление</w:t>
            </w:r>
            <w:proofErr w:type="spellEnd"/>
            <w:r>
              <w:rPr>
                <w:sz w:val="23"/>
                <w:szCs w:val="23"/>
                <w:lang w:val="en-US"/>
              </w:rPr>
              <w:t xml:space="preserve"> </w:t>
            </w:r>
            <w:proofErr w:type="spellStart"/>
            <w:r>
              <w:rPr>
                <w:sz w:val="23"/>
                <w:szCs w:val="23"/>
                <w:lang w:val="en-US"/>
              </w:rPr>
              <w:t>действия</w:t>
            </w:r>
            <w:proofErr w:type="spellEnd"/>
            <w:r>
              <w:rPr>
                <w:sz w:val="23"/>
                <w:szCs w:val="23"/>
                <w:lang w:val="en-US"/>
              </w:rPr>
              <w:t xml:space="preserve"> таможенной процедуры временного ввоза (допуска).</w:t>
            </w:r>
          </w:p>
        </w:tc>
      </w:tr>
      <w:tr w:rsidR="009E6058" w14:paraId="189ECE0D" w14:textId="77777777" w:rsidTr="00F00293">
        <w:tc>
          <w:tcPr>
            <w:tcW w:w="562" w:type="dxa"/>
          </w:tcPr>
          <w:p w14:paraId="18326D63" w14:textId="77777777" w:rsidR="009E6058" w:rsidRPr="009E6058" w:rsidRDefault="009E6058" w:rsidP="009E6058">
            <w:pPr>
              <w:pStyle w:val="Default"/>
              <w:spacing w:after="30"/>
              <w:jc w:val="both"/>
              <w:rPr>
                <w:sz w:val="23"/>
                <w:szCs w:val="23"/>
                <w:lang w:val="en-US"/>
              </w:rPr>
            </w:pPr>
            <w:r>
              <w:rPr>
                <w:sz w:val="23"/>
                <w:szCs w:val="23"/>
                <w:lang w:val="en-US"/>
              </w:rPr>
              <w:t>55</w:t>
            </w:r>
          </w:p>
        </w:tc>
        <w:tc>
          <w:tcPr>
            <w:tcW w:w="8783" w:type="dxa"/>
          </w:tcPr>
          <w:p w14:paraId="619B29C8" w14:textId="77777777" w:rsidR="009E6058" w:rsidRPr="009E6058" w:rsidRDefault="009E6058" w:rsidP="00523021">
            <w:pPr>
              <w:pStyle w:val="Default"/>
              <w:spacing w:after="30"/>
              <w:jc w:val="both"/>
              <w:rPr>
                <w:sz w:val="23"/>
                <w:szCs w:val="23"/>
                <w:lang w:val="en-US"/>
              </w:rPr>
            </w:pPr>
            <w:r w:rsidRPr="00D91DD3">
              <w:rPr>
                <w:sz w:val="23"/>
                <w:szCs w:val="23"/>
              </w:rPr>
              <w:t xml:space="preserve">Ограничения по пользованию и распоряжению временно вывезенными товарами. </w:t>
            </w:r>
            <w:proofErr w:type="spellStart"/>
            <w:r>
              <w:rPr>
                <w:sz w:val="23"/>
                <w:szCs w:val="23"/>
                <w:lang w:val="en-US"/>
              </w:rPr>
              <w:t>Завершение</w:t>
            </w:r>
            <w:proofErr w:type="spellEnd"/>
            <w:r>
              <w:rPr>
                <w:sz w:val="23"/>
                <w:szCs w:val="23"/>
                <w:lang w:val="en-US"/>
              </w:rPr>
              <w:t xml:space="preserve"> </w:t>
            </w:r>
            <w:proofErr w:type="spellStart"/>
            <w:r>
              <w:rPr>
                <w:sz w:val="23"/>
                <w:szCs w:val="23"/>
                <w:lang w:val="en-US"/>
              </w:rPr>
              <w:t>действия</w:t>
            </w:r>
            <w:proofErr w:type="spellEnd"/>
            <w:r>
              <w:rPr>
                <w:sz w:val="23"/>
                <w:szCs w:val="23"/>
                <w:lang w:val="en-US"/>
              </w:rPr>
              <w:t xml:space="preserve"> </w:t>
            </w:r>
            <w:proofErr w:type="spellStart"/>
            <w:r>
              <w:rPr>
                <w:sz w:val="23"/>
                <w:szCs w:val="23"/>
                <w:lang w:val="en-US"/>
              </w:rPr>
              <w:t>таможенной</w:t>
            </w:r>
            <w:proofErr w:type="spellEnd"/>
            <w:r>
              <w:rPr>
                <w:sz w:val="23"/>
                <w:szCs w:val="23"/>
                <w:lang w:val="en-US"/>
              </w:rPr>
              <w:t xml:space="preserve"> </w:t>
            </w:r>
            <w:proofErr w:type="spellStart"/>
            <w:r>
              <w:rPr>
                <w:sz w:val="23"/>
                <w:szCs w:val="23"/>
                <w:lang w:val="en-US"/>
              </w:rPr>
              <w:t>процедуры</w:t>
            </w:r>
            <w:proofErr w:type="spellEnd"/>
            <w:r>
              <w:rPr>
                <w:sz w:val="23"/>
                <w:szCs w:val="23"/>
                <w:lang w:val="en-US"/>
              </w:rPr>
              <w:t xml:space="preserve"> временного вывоза.</w:t>
            </w:r>
          </w:p>
        </w:tc>
      </w:tr>
      <w:tr w:rsidR="009E6058" w14:paraId="6309561D" w14:textId="77777777" w:rsidTr="00F00293">
        <w:tc>
          <w:tcPr>
            <w:tcW w:w="562" w:type="dxa"/>
          </w:tcPr>
          <w:p w14:paraId="1F538DE2" w14:textId="77777777" w:rsidR="009E6058" w:rsidRPr="009E6058" w:rsidRDefault="009E6058" w:rsidP="009E6058">
            <w:pPr>
              <w:pStyle w:val="Default"/>
              <w:spacing w:after="30"/>
              <w:jc w:val="both"/>
              <w:rPr>
                <w:sz w:val="23"/>
                <w:szCs w:val="23"/>
                <w:lang w:val="en-US"/>
              </w:rPr>
            </w:pPr>
            <w:r>
              <w:rPr>
                <w:sz w:val="23"/>
                <w:szCs w:val="23"/>
                <w:lang w:val="en-US"/>
              </w:rPr>
              <w:t>56</w:t>
            </w:r>
          </w:p>
        </w:tc>
        <w:tc>
          <w:tcPr>
            <w:tcW w:w="8783" w:type="dxa"/>
          </w:tcPr>
          <w:p w14:paraId="6376E3AD" w14:textId="77777777" w:rsidR="009E6058" w:rsidRPr="00D91DD3" w:rsidRDefault="009E6058" w:rsidP="00523021">
            <w:pPr>
              <w:pStyle w:val="Default"/>
              <w:spacing w:after="30"/>
              <w:jc w:val="both"/>
              <w:rPr>
                <w:sz w:val="23"/>
                <w:szCs w:val="23"/>
              </w:rPr>
            </w:pPr>
            <w:r w:rsidRPr="00D91DD3">
              <w:rPr>
                <w:sz w:val="23"/>
                <w:szCs w:val="23"/>
              </w:rPr>
              <w:t>Порядок выдачи разрешения на переработку товаров для внутреннего потребления.</w:t>
            </w:r>
          </w:p>
        </w:tc>
      </w:tr>
      <w:tr w:rsidR="009E6058" w14:paraId="48CB1237" w14:textId="77777777" w:rsidTr="00F00293">
        <w:tc>
          <w:tcPr>
            <w:tcW w:w="562" w:type="dxa"/>
          </w:tcPr>
          <w:p w14:paraId="78397072" w14:textId="77777777" w:rsidR="009E6058" w:rsidRPr="009E6058" w:rsidRDefault="009E6058" w:rsidP="009E6058">
            <w:pPr>
              <w:pStyle w:val="Default"/>
              <w:spacing w:after="30"/>
              <w:jc w:val="both"/>
              <w:rPr>
                <w:sz w:val="23"/>
                <w:szCs w:val="23"/>
                <w:lang w:val="en-US"/>
              </w:rPr>
            </w:pPr>
            <w:r>
              <w:rPr>
                <w:sz w:val="23"/>
                <w:szCs w:val="23"/>
                <w:lang w:val="en-US"/>
              </w:rPr>
              <w:t>57</w:t>
            </w:r>
          </w:p>
        </w:tc>
        <w:tc>
          <w:tcPr>
            <w:tcW w:w="8783" w:type="dxa"/>
          </w:tcPr>
          <w:p w14:paraId="4E9BC46B" w14:textId="77777777" w:rsidR="009E6058" w:rsidRPr="00D91DD3" w:rsidRDefault="009E6058" w:rsidP="00523021">
            <w:pPr>
              <w:pStyle w:val="Default"/>
              <w:spacing w:after="30"/>
              <w:jc w:val="both"/>
              <w:rPr>
                <w:sz w:val="23"/>
                <w:szCs w:val="23"/>
              </w:rPr>
            </w:pPr>
            <w:r w:rsidRPr="00D91DD3">
              <w:rPr>
                <w:sz w:val="23"/>
                <w:szCs w:val="23"/>
              </w:rPr>
              <w:t>Операции по переработке на таможенной территории. Идентификация иностранных товаров в продуктах переработки.</w:t>
            </w:r>
          </w:p>
        </w:tc>
      </w:tr>
      <w:tr w:rsidR="009E6058" w14:paraId="660210FD" w14:textId="77777777" w:rsidTr="00F00293">
        <w:tc>
          <w:tcPr>
            <w:tcW w:w="562" w:type="dxa"/>
          </w:tcPr>
          <w:p w14:paraId="31869D8D" w14:textId="77777777" w:rsidR="009E6058" w:rsidRPr="009E6058" w:rsidRDefault="009E6058" w:rsidP="009E6058">
            <w:pPr>
              <w:pStyle w:val="Default"/>
              <w:spacing w:after="30"/>
              <w:jc w:val="both"/>
              <w:rPr>
                <w:sz w:val="23"/>
                <w:szCs w:val="23"/>
                <w:lang w:val="en-US"/>
              </w:rPr>
            </w:pPr>
            <w:r>
              <w:rPr>
                <w:sz w:val="23"/>
                <w:szCs w:val="23"/>
                <w:lang w:val="en-US"/>
              </w:rPr>
              <w:t>58</w:t>
            </w:r>
          </w:p>
        </w:tc>
        <w:tc>
          <w:tcPr>
            <w:tcW w:w="8783" w:type="dxa"/>
          </w:tcPr>
          <w:p w14:paraId="1456EE56" w14:textId="77777777" w:rsidR="009E6058" w:rsidRPr="00D91DD3" w:rsidRDefault="009E6058" w:rsidP="00523021">
            <w:pPr>
              <w:pStyle w:val="Default"/>
              <w:spacing w:after="30"/>
              <w:jc w:val="both"/>
              <w:rPr>
                <w:sz w:val="23"/>
                <w:szCs w:val="23"/>
              </w:rPr>
            </w:pPr>
            <w:r w:rsidRPr="00D91DD3">
              <w:rPr>
                <w:sz w:val="23"/>
                <w:szCs w:val="23"/>
              </w:rPr>
              <w:t>Порядок выдачи разрешения на переработку товаров на таможенной территории.</w:t>
            </w:r>
          </w:p>
        </w:tc>
      </w:tr>
      <w:tr w:rsidR="009E6058" w14:paraId="45CD16E7" w14:textId="77777777" w:rsidTr="00F00293">
        <w:tc>
          <w:tcPr>
            <w:tcW w:w="562" w:type="dxa"/>
          </w:tcPr>
          <w:p w14:paraId="78529924" w14:textId="77777777" w:rsidR="009E6058" w:rsidRPr="009E6058" w:rsidRDefault="009E6058" w:rsidP="009E6058">
            <w:pPr>
              <w:pStyle w:val="Default"/>
              <w:spacing w:after="30"/>
              <w:jc w:val="both"/>
              <w:rPr>
                <w:sz w:val="23"/>
                <w:szCs w:val="23"/>
                <w:lang w:val="en-US"/>
              </w:rPr>
            </w:pPr>
            <w:r>
              <w:rPr>
                <w:sz w:val="23"/>
                <w:szCs w:val="23"/>
                <w:lang w:val="en-US"/>
              </w:rPr>
              <w:t>59</w:t>
            </w:r>
          </w:p>
        </w:tc>
        <w:tc>
          <w:tcPr>
            <w:tcW w:w="8783" w:type="dxa"/>
          </w:tcPr>
          <w:p w14:paraId="13C9F51D" w14:textId="77777777" w:rsidR="009E6058" w:rsidRPr="009E6058" w:rsidRDefault="009E6058" w:rsidP="00523021">
            <w:pPr>
              <w:pStyle w:val="Default"/>
              <w:spacing w:after="30"/>
              <w:jc w:val="both"/>
              <w:rPr>
                <w:sz w:val="23"/>
                <w:szCs w:val="23"/>
                <w:lang w:val="en-US"/>
              </w:rPr>
            </w:pPr>
            <w:r w:rsidRPr="00D91DD3">
              <w:rPr>
                <w:sz w:val="23"/>
                <w:szCs w:val="23"/>
              </w:rPr>
              <w:t xml:space="preserve">Разгрузка, перегрузка (перевалка) и иные грузовые операции с товарами, а также замена транспортных средств международной перевозки при таможенном транзите. </w:t>
            </w:r>
            <w:proofErr w:type="spellStart"/>
            <w:r>
              <w:rPr>
                <w:sz w:val="23"/>
                <w:szCs w:val="23"/>
                <w:lang w:val="en-US"/>
              </w:rPr>
              <w:t>Обязанности</w:t>
            </w:r>
            <w:proofErr w:type="spellEnd"/>
            <w:r>
              <w:rPr>
                <w:sz w:val="23"/>
                <w:szCs w:val="23"/>
                <w:lang w:val="en-US"/>
              </w:rPr>
              <w:t xml:space="preserve"> и </w:t>
            </w:r>
            <w:proofErr w:type="spellStart"/>
            <w:r>
              <w:rPr>
                <w:sz w:val="23"/>
                <w:szCs w:val="23"/>
                <w:lang w:val="en-US"/>
              </w:rPr>
              <w:t>ответственность</w:t>
            </w:r>
            <w:proofErr w:type="spellEnd"/>
            <w:r>
              <w:rPr>
                <w:sz w:val="23"/>
                <w:szCs w:val="23"/>
                <w:lang w:val="en-US"/>
              </w:rPr>
              <w:t xml:space="preserve"> </w:t>
            </w:r>
            <w:proofErr w:type="spellStart"/>
            <w:r>
              <w:rPr>
                <w:sz w:val="23"/>
                <w:szCs w:val="23"/>
                <w:lang w:val="en-US"/>
              </w:rPr>
              <w:t>перевозчика</w:t>
            </w:r>
            <w:proofErr w:type="spellEnd"/>
            <w:r>
              <w:rPr>
                <w:sz w:val="23"/>
                <w:szCs w:val="23"/>
                <w:lang w:val="en-US"/>
              </w:rPr>
              <w:t xml:space="preserve"> при таможенной процедуре таможенного транзита.</w:t>
            </w:r>
          </w:p>
        </w:tc>
      </w:tr>
      <w:tr w:rsidR="009E6058" w14:paraId="762B2F6C" w14:textId="77777777" w:rsidTr="00F00293">
        <w:tc>
          <w:tcPr>
            <w:tcW w:w="562" w:type="dxa"/>
          </w:tcPr>
          <w:p w14:paraId="67F46CB0" w14:textId="77777777" w:rsidR="009E6058" w:rsidRPr="009E6058" w:rsidRDefault="009E6058" w:rsidP="009E6058">
            <w:pPr>
              <w:pStyle w:val="Default"/>
              <w:spacing w:after="30"/>
              <w:jc w:val="both"/>
              <w:rPr>
                <w:sz w:val="23"/>
                <w:szCs w:val="23"/>
                <w:lang w:val="en-US"/>
              </w:rPr>
            </w:pPr>
            <w:r>
              <w:rPr>
                <w:sz w:val="23"/>
                <w:szCs w:val="23"/>
                <w:lang w:val="en-US"/>
              </w:rPr>
              <w:t>60</w:t>
            </w:r>
          </w:p>
        </w:tc>
        <w:tc>
          <w:tcPr>
            <w:tcW w:w="8783" w:type="dxa"/>
          </w:tcPr>
          <w:p w14:paraId="26FA94CC" w14:textId="77777777" w:rsidR="009E6058" w:rsidRPr="00D91DD3" w:rsidRDefault="009E6058" w:rsidP="00523021">
            <w:pPr>
              <w:pStyle w:val="Default"/>
              <w:spacing w:after="30"/>
              <w:jc w:val="both"/>
              <w:rPr>
                <w:sz w:val="23"/>
                <w:szCs w:val="23"/>
              </w:rPr>
            </w:pPr>
            <w:r w:rsidRPr="00D91DD3">
              <w:rPr>
                <w:sz w:val="23"/>
                <w:szCs w:val="23"/>
              </w:rPr>
              <w:t>Таможенное декларирование и таможенные операции, связанные с подачей, регистрацией и отзывом таможенной декларации, изменением (дополнением) сведений, заявленных в таможенной декларации.</w:t>
            </w:r>
          </w:p>
        </w:tc>
      </w:tr>
      <w:tr w:rsidR="009E6058" w14:paraId="34B0B1E0" w14:textId="77777777" w:rsidTr="00F00293">
        <w:tc>
          <w:tcPr>
            <w:tcW w:w="562" w:type="dxa"/>
          </w:tcPr>
          <w:p w14:paraId="71C72FDA" w14:textId="77777777" w:rsidR="009E6058" w:rsidRPr="009E6058" w:rsidRDefault="009E6058" w:rsidP="009E6058">
            <w:pPr>
              <w:pStyle w:val="Default"/>
              <w:spacing w:after="30"/>
              <w:jc w:val="both"/>
              <w:rPr>
                <w:sz w:val="23"/>
                <w:szCs w:val="23"/>
                <w:lang w:val="en-US"/>
              </w:rPr>
            </w:pPr>
            <w:r>
              <w:rPr>
                <w:sz w:val="23"/>
                <w:szCs w:val="23"/>
                <w:lang w:val="en-US"/>
              </w:rPr>
              <w:t>61</w:t>
            </w:r>
          </w:p>
        </w:tc>
        <w:tc>
          <w:tcPr>
            <w:tcW w:w="8783" w:type="dxa"/>
          </w:tcPr>
          <w:p w14:paraId="0183B483" w14:textId="77777777" w:rsidR="009E6058" w:rsidRPr="00D91DD3" w:rsidRDefault="009E6058" w:rsidP="00523021">
            <w:pPr>
              <w:pStyle w:val="Default"/>
              <w:spacing w:after="30"/>
              <w:jc w:val="both"/>
              <w:rPr>
                <w:sz w:val="23"/>
                <w:szCs w:val="23"/>
              </w:rPr>
            </w:pPr>
            <w:r w:rsidRPr="00D91DD3">
              <w:rPr>
                <w:sz w:val="23"/>
                <w:szCs w:val="23"/>
              </w:rPr>
              <w:t>Представление документов при подаче декларации на товар, сроки представления и основные виды документов, подтверждающие заявляемые в декларации сведения.</w:t>
            </w:r>
          </w:p>
        </w:tc>
      </w:tr>
      <w:tr w:rsidR="009E6058" w14:paraId="085449BB" w14:textId="77777777" w:rsidTr="00F00293">
        <w:tc>
          <w:tcPr>
            <w:tcW w:w="562" w:type="dxa"/>
          </w:tcPr>
          <w:p w14:paraId="79A49F43" w14:textId="77777777" w:rsidR="009E6058" w:rsidRPr="009E6058" w:rsidRDefault="009E6058" w:rsidP="009E6058">
            <w:pPr>
              <w:pStyle w:val="Default"/>
              <w:spacing w:after="30"/>
              <w:jc w:val="both"/>
              <w:rPr>
                <w:sz w:val="23"/>
                <w:szCs w:val="23"/>
                <w:lang w:val="en-US"/>
              </w:rPr>
            </w:pPr>
            <w:r>
              <w:rPr>
                <w:sz w:val="23"/>
                <w:szCs w:val="23"/>
                <w:lang w:val="en-US"/>
              </w:rPr>
              <w:t>62</w:t>
            </w:r>
          </w:p>
        </w:tc>
        <w:tc>
          <w:tcPr>
            <w:tcW w:w="8783" w:type="dxa"/>
          </w:tcPr>
          <w:p w14:paraId="3B7EBE38" w14:textId="77777777" w:rsidR="009E6058" w:rsidRPr="00D91DD3" w:rsidRDefault="009E6058" w:rsidP="00523021">
            <w:pPr>
              <w:pStyle w:val="Default"/>
              <w:spacing w:after="30"/>
              <w:jc w:val="both"/>
              <w:rPr>
                <w:sz w:val="23"/>
                <w:szCs w:val="23"/>
              </w:rPr>
            </w:pPr>
            <w:r w:rsidRPr="00D91DD3">
              <w:rPr>
                <w:sz w:val="23"/>
                <w:szCs w:val="23"/>
              </w:rPr>
              <w:t xml:space="preserve">Законодательно установленные виды таможенных деклараций, формы декларирования, </w:t>
            </w:r>
            <w:r>
              <w:rPr>
                <w:sz w:val="23"/>
                <w:szCs w:val="23"/>
                <w:lang w:val="en-US"/>
              </w:rPr>
              <w:t>c</w:t>
            </w:r>
            <w:r w:rsidRPr="00D91DD3">
              <w:rPr>
                <w:sz w:val="23"/>
                <w:szCs w:val="23"/>
              </w:rPr>
              <w:t>роки и место подачи декларации на товар.</w:t>
            </w:r>
          </w:p>
        </w:tc>
      </w:tr>
      <w:tr w:rsidR="009E6058" w14:paraId="2FE37786" w14:textId="77777777" w:rsidTr="00F00293">
        <w:tc>
          <w:tcPr>
            <w:tcW w:w="562" w:type="dxa"/>
          </w:tcPr>
          <w:p w14:paraId="249D472E" w14:textId="77777777" w:rsidR="009E6058" w:rsidRPr="009E6058" w:rsidRDefault="009E6058" w:rsidP="009E6058">
            <w:pPr>
              <w:pStyle w:val="Default"/>
              <w:spacing w:after="30"/>
              <w:jc w:val="both"/>
              <w:rPr>
                <w:sz w:val="23"/>
                <w:szCs w:val="23"/>
                <w:lang w:val="en-US"/>
              </w:rPr>
            </w:pPr>
            <w:r>
              <w:rPr>
                <w:sz w:val="23"/>
                <w:szCs w:val="23"/>
                <w:lang w:val="en-US"/>
              </w:rPr>
              <w:t>63</w:t>
            </w:r>
          </w:p>
        </w:tc>
        <w:tc>
          <w:tcPr>
            <w:tcW w:w="8783" w:type="dxa"/>
          </w:tcPr>
          <w:p w14:paraId="40C064AF" w14:textId="77777777" w:rsidR="009E6058" w:rsidRPr="00D91DD3" w:rsidRDefault="009E6058" w:rsidP="00523021">
            <w:pPr>
              <w:pStyle w:val="Default"/>
              <w:spacing w:after="30"/>
              <w:jc w:val="both"/>
              <w:rPr>
                <w:sz w:val="23"/>
                <w:szCs w:val="23"/>
              </w:rPr>
            </w:pPr>
            <w:r w:rsidRPr="00D91DD3">
              <w:rPr>
                <w:sz w:val="23"/>
                <w:szCs w:val="23"/>
              </w:rPr>
              <w:t>Автоматическая регистрация ДТ и автоматический выпуск.</w:t>
            </w:r>
          </w:p>
        </w:tc>
      </w:tr>
      <w:tr w:rsidR="009E6058" w14:paraId="67DE6C43" w14:textId="77777777" w:rsidTr="00F00293">
        <w:tc>
          <w:tcPr>
            <w:tcW w:w="562" w:type="dxa"/>
          </w:tcPr>
          <w:p w14:paraId="446D2360" w14:textId="77777777" w:rsidR="009E6058" w:rsidRPr="009E6058" w:rsidRDefault="009E6058" w:rsidP="009E6058">
            <w:pPr>
              <w:pStyle w:val="Default"/>
              <w:spacing w:after="30"/>
              <w:jc w:val="both"/>
              <w:rPr>
                <w:sz w:val="23"/>
                <w:szCs w:val="23"/>
                <w:lang w:val="en-US"/>
              </w:rPr>
            </w:pPr>
            <w:r>
              <w:rPr>
                <w:sz w:val="23"/>
                <w:szCs w:val="23"/>
                <w:lang w:val="en-US"/>
              </w:rPr>
              <w:t>64</w:t>
            </w:r>
          </w:p>
        </w:tc>
        <w:tc>
          <w:tcPr>
            <w:tcW w:w="8783" w:type="dxa"/>
          </w:tcPr>
          <w:p w14:paraId="29F2EF98" w14:textId="77777777" w:rsidR="009E6058" w:rsidRPr="00D91DD3" w:rsidRDefault="009E6058" w:rsidP="00523021">
            <w:pPr>
              <w:pStyle w:val="Default"/>
              <w:spacing w:after="30"/>
              <w:jc w:val="both"/>
              <w:rPr>
                <w:sz w:val="23"/>
                <w:szCs w:val="23"/>
              </w:rPr>
            </w:pPr>
            <w:r w:rsidRPr="00D91DD3">
              <w:rPr>
                <w:sz w:val="23"/>
                <w:szCs w:val="23"/>
              </w:rPr>
              <w:t>Таможенный представитель - права, обязанности, ответственность при декларировании товара.</w:t>
            </w:r>
          </w:p>
        </w:tc>
      </w:tr>
      <w:tr w:rsidR="009E6058" w14:paraId="2D8DA2CF" w14:textId="77777777" w:rsidTr="00F00293">
        <w:tc>
          <w:tcPr>
            <w:tcW w:w="562" w:type="dxa"/>
          </w:tcPr>
          <w:p w14:paraId="5AEC4292" w14:textId="77777777" w:rsidR="009E6058" w:rsidRPr="009E6058" w:rsidRDefault="009E6058" w:rsidP="009E6058">
            <w:pPr>
              <w:pStyle w:val="Default"/>
              <w:spacing w:after="30"/>
              <w:jc w:val="both"/>
              <w:rPr>
                <w:sz w:val="23"/>
                <w:szCs w:val="23"/>
                <w:lang w:val="en-US"/>
              </w:rPr>
            </w:pPr>
            <w:r>
              <w:rPr>
                <w:sz w:val="23"/>
                <w:szCs w:val="23"/>
                <w:lang w:val="en-US"/>
              </w:rPr>
              <w:t>65</w:t>
            </w:r>
          </w:p>
        </w:tc>
        <w:tc>
          <w:tcPr>
            <w:tcW w:w="8783" w:type="dxa"/>
          </w:tcPr>
          <w:p w14:paraId="34C2BB06" w14:textId="77777777" w:rsidR="009E6058" w:rsidRPr="009E6058" w:rsidRDefault="009E6058" w:rsidP="00523021">
            <w:pPr>
              <w:pStyle w:val="Default"/>
              <w:spacing w:after="30"/>
              <w:jc w:val="both"/>
              <w:rPr>
                <w:sz w:val="23"/>
                <w:szCs w:val="23"/>
                <w:lang w:val="en-US"/>
              </w:rPr>
            </w:pPr>
            <w:r>
              <w:rPr>
                <w:sz w:val="23"/>
                <w:szCs w:val="23"/>
                <w:lang w:val="en-US"/>
              </w:rPr>
              <w:t>Порядок отзыва таможенной декларации.</w:t>
            </w:r>
          </w:p>
        </w:tc>
      </w:tr>
      <w:tr w:rsidR="009E6058" w14:paraId="4E357DA5" w14:textId="77777777" w:rsidTr="00F00293">
        <w:tc>
          <w:tcPr>
            <w:tcW w:w="562" w:type="dxa"/>
          </w:tcPr>
          <w:p w14:paraId="2DAB9992" w14:textId="77777777" w:rsidR="009E6058" w:rsidRPr="009E6058" w:rsidRDefault="009E6058" w:rsidP="009E6058">
            <w:pPr>
              <w:pStyle w:val="Default"/>
              <w:spacing w:after="30"/>
              <w:jc w:val="both"/>
              <w:rPr>
                <w:sz w:val="23"/>
                <w:szCs w:val="23"/>
                <w:lang w:val="en-US"/>
              </w:rPr>
            </w:pPr>
            <w:r>
              <w:rPr>
                <w:sz w:val="23"/>
                <w:szCs w:val="23"/>
                <w:lang w:val="en-US"/>
              </w:rPr>
              <w:t>66</w:t>
            </w:r>
          </w:p>
        </w:tc>
        <w:tc>
          <w:tcPr>
            <w:tcW w:w="8783" w:type="dxa"/>
          </w:tcPr>
          <w:p w14:paraId="2B2F3CA0" w14:textId="77777777" w:rsidR="009E6058" w:rsidRPr="00D91DD3" w:rsidRDefault="009E6058" w:rsidP="00523021">
            <w:pPr>
              <w:pStyle w:val="Default"/>
              <w:spacing w:after="30"/>
              <w:jc w:val="both"/>
              <w:rPr>
                <w:sz w:val="23"/>
                <w:szCs w:val="23"/>
              </w:rPr>
            </w:pPr>
            <w:r w:rsidRPr="00D91DD3">
              <w:rPr>
                <w:sz w:val="23"/>
                <w:szCs w:val="23"/>
              </w:rPr>
              <w:t>Особенности ввоза, вывоза и декларирования товаров, перемещаемых трубопроводным транспортом и по линиям электропередач.</w:t>
            </w:r>
          </w:p>
        </w:tc>
      </w:tr>
      <w:tr w:rsidR="009E6058" w14:paraId="483FD6A2" w14:textId="77777777" w:rsidTr="00F00293">
        <w:tc>
          <w:tcPr>
            <w:tcW w:w="562" w:type="dxa"/>
          </w:tcPr>
          <w:p w14:paraId="752213A1" w14:textId="77777777" w:rsidR="009E6058" w:rsidRPr="009E6058" w:rsidRDefault="009E6058" w:rsidP="009E6058">
            <w:pPr>
              <w:pStyle w:val="Default"/>
              <w:spacing w:after="30"/>
              <w:jc w:val="both"/>
              <w:rPr>
                <w:sz w:val="23"/>
                <w:szCs w:val="23"/>
                <w:lang w:val="en-US"/>
              </w:rPr>
            </w:pPr>
            <w:r>
              <w:rPr>
                <w:sz w:val="23"/>
                <w:szCs w:val="23"/>
                <w:lang w:val="en-US"/>
              </w:rPr>
              <w:t>67</w:t>
            </w:r>
          </w:p>
        </w:tc>
        <w:tc>
          <w:tcPr>
            <w:tcW w:w="8783" w:type="dxa"/>
          </w:tcPr>
          <w:p w14:paraId="37580EE2" w14:textId="77777777" w:rsidR="009E6058" w:rsidRPr="00D91DD3" w:rsidRDefault="009E6058" w:rsidP="00523021">
            <w:pPr>
              <w:pStyle w:val="Default"/>
              <w:spacing w:after="30"/>
              <w:jc w:val="both"/>
              <w:rPr>
                <w:sz w:val="23"/>
                <w:szCs w:val="23"/>
              </w:rPr>
            </w:pPr>
            <w:r w:rsidRPr="00D91DD3">
              <w:rPr>
                <w:sz w:val="23"/>
                <w:szCs w:val="23"/>
              </w:rPr>
              <w:t>Общий порядок контроля декларации на товар.</w:t>
            </w:r>
          </w:p>
        </w:tc>
      </w:tr>
      <w:tr w:rsidR="009E6058" w14:paraId="2087E0D5" w14:textId="77777777" w:rsidTr="00F00293">
        <w:tc>
          <w:tcPr>
            <w:tcW w:w="562" w:type="dxa"/>
          </w:tcPr>
          <w:p w14:paraId="5419D938" w14:textId="77777777" w:rsidR="009E6058" w:rsidRPr="009E6058" w:rsidRDefault="009E6058" w:rsidP="009E6058">
            <w:pPr>
              <w:pStyle w:val="Default"/>
              <w:spacing w:after="30"/>
              <w:jc w:val="both"/>
              <w:rPr>
                <w:sz w:val="23"/>
                <w:szCs w:val="23"/>
                <w:lang w:val="en-US"/>
              </w:rPr>
            </w:pPr>
            <w:r>
              <w:rPr>
                <w:sz w:val="23"/>
                <w:szCs w:val="23"/>
                <w:lang w:val="en-US"/>
              </w:rPr>
              <w:t>68</w:t>
            </w:r>
          </w:p>
        </w:tc>
        <w:tc>
          <w:tcPr>
            <w:tcW w:w="8783" w:type="dxa"/>
          </w:tcPr>
          <w:p w14:paraId="7EAF2769" w14:textId="77777777" w:rsidR="009E6058" w:rsidRPr="00D91DD3" w:rsidRDefault="009E6058" w:rsidP="00523021">
            <w:pPr>
              <w:pStyle w:val="Default"/>
              <w:spacing w:after="30"/>
              <w:jc w:val="both"/>
              <w:rPr>
                <w:sz w:val="23"/>
                <w:szCs w:val="23"/>
              </w:rPr>
            </w:pPr>
            <w:r w:rsidRPr="00D91DD3">
              <w:rPr>
                <w:sz w:val="23"/>
                <w:szCs w:val="23"/>
              </w:rPr>
              <w:t>Особенности таможенного декларирования в отношении отдельных категорий товаров.</w:t>
            </w:r>
          </w:p>
        </w:tc>
      </w:tr>
      <w:tr w:rsidR="009E6058" w14:paraId="60FE06B2" w14:textId="77777777" w:rsidTr="00F00293">
        <w:tc>
          <w:tcPr>
            <w:tcW w:w="562" w:type="dxa"/>
          </w:tcPr>
          <w:p w14:paraId="17C8FE42" w14:textId="77777777" w:rsidR="009E6058" w:rsidRPr="009E6058" w:rsidRDefault="009E6058" w:rsidP="009E6058">
            <w:pPr>
              <w:pStyle w:val="Default"/>
              <w:spacing w:after="30"/>
              <w:jc w:val="both"/>
              <w:rPr>
                <w:sz w:val="23"/>
                <w:szCs w:val="23"/>
                <w:lang w:val="en-US"/>
              </w:rPr>
            </w:pPr>
            <w:r>
              <w:rPr>
                <w:sz w:val="23"/>
                <w:szCs w:val="23"/>
                <w:lang w:val="en-US"/>
              </w:rPr>
              <w:t>69</w:t>
            </w:r>
          </w:p>
        </w:tc>
        <w:tc>
          <w:tcPr>
            <w:tcW w:w="8783" w:type="dxa"/>
          </w:tcPr>
          <w:p w14:paraId="14CEEA45" w14:textId="77777777" w:rsidR="009E6058" w:rsidRPr="00D91DD3" w:rsidRDefault="009E6058" w:rsidP="00523021">
            <w:pPr>
              <w:pStyle w:val="Default"/>
              <w:spacing w:after="30"/>
              <w:jc w:val="both"/>
              <w:rPr>
                <w:sz w:val="23"/>
                <w:szCs w:val="23"/>
              </w:rPr>
            </w:pPr>
            <w:r w:rsidRPr="00D91DD3">
              <w:rPr>
                <w:sz w:val="23"/>
                <w:szCs w:val="23"/>
              </w:rPr>
              <w:t>Декларирование транспортных средств международной перевозки Порядок декларирования средств материально-технического снабжения, припасов, топлива и т.п. при перемещении транспортного средства международной перевозки.</w:t>
            </w:r>
          </w:p>
        </w:tc>
      </w:tr>
      <w:tr w:rsidR="009E6058" w14:paraId="0E40A281" w14:textId="77777777" w:rsidTr="00F00293">
        <w:tc>
          <w:tcPr>
            <w:tcW w:w="562" w:type="dxa"/>
          </w:tcPr>
          <w:p w14:paraId="0C53CC42" w14:textId="77777777" w:rsidR="009E6058" w:rsidRPr="009E6058" w:rsidRDefault="009E6058" w:rsidP="009E6058">
            <w:pPr>
              <w:pStyle w:val="Default"/>
              <w:spacing w:after="30"/>
              <w:jc w:val="both"/>
              <w:rPr>
                <w:sz w:val="23"/>
                <w:szCs w:val="23"/>
                <w:lang w:val="en-US"/>
              </w:rPr>
            </w:pPr>
            <w:r>
              <w:rPr>
                <w:sz w:val="23"/>
                <w:szCs w:val="23"/>
                <w:lang w:val="en-US"/>
              </w:rPr>
              <w:t>70</w:t>
            </w:r>
          </w:p>
        </w:tc>
        <w:tc>
          <w:tcPr>
            <w:tcW w:w="8783" w:type="dxa"/>
          </w:tcPr>
          <w:p w14:paraId="05CFC18B" w14:textId="77777777" w:rsidR="009E6058" w:rsidRPr="00D91DD3" w:rsidRDefault="009E6058" w:rsidP="00523021">
            <w:pPr>
              <w:pStyle w:val="Default"/>
              <w:spacing w:after="30"/>
              <w:jc w:val="both"/>
              <w:rPr>
                <w:sz w:val="23"/>
                <w:szCs w:val="23"/>
              </w:rPr>
            </w:pPr>
            <w:r w:rsidRPr="00D91DD3">
              <w:rPr>
                <w:sz w:val="23"/>
                <w:szCs w:val="23"/>
              </w:rPr>
              <w:t>Особенности декларирования и выпуска товаров, содержащих объекты интеллектуальной собственности.</w:t>
            </w:r>
          </w:p>
        </w:tc>
      </w:tr>
      <w:tr w:rsidR="009E6058" w14:paraId="56B7A5C5" w14:textId="77777777" w:rsidTr="00F00293">
        <w:tc>
          <w:tcPr>
            <w:tcW w:w="562" w:type="dxa"/>
          </w:tcPr>
          <w:p w14:paraId="60A6DA65" w14:textId="77777777" w:rsidR="009E6058" w:rsidRPr="009E6058" w:rsidRDefault="009E6058" w:rsidP="009E6058">
            <w:pPr>
              <w:pStyle w:val="Default"/>
              <w:spacing w:after="30"/>
              <w:jc w:val="both"/>
              <w:rPr>
                <w:sz w:val="23"/>
                <w:szCs w:val="23"/>
                <w:lang w:val="en-US"/>
              </w:rPr>
            </w:pPr>
            <w:r>
              <w:rPr>
                <w:sz w:val="23"/>
                <w:szCs w:val="23"/>
                <w:lang w:val="en-US"/>
              </w:rPr>
              <w:t>71</w:t>
            </w:r>
          </w:p>
        </w:tc>
        <w:tc>
          <w:tcPr>
            <w:tcW w:w="8783" w:type="dxa"/>
          </w:tcPr>
          <w:p w14:paraId="7C1542FC" w14:textId="77777777" w:rsidR="009E6058" w:rsidRPr="00D91DD3" w:rsidRDefault="009E6058" w:rsidP="00523021">
            <w:pPr>
              <w:pStyle w:val="Default"/>
              <w:spacing w:after="30"/>
              <w:jc w:val="both"/>
              <w:rPr>
                <w:sz w:val="23"/>
                <w:szCs w:val="23"/>
              </w:rPr>
            </w:pPr>
            <w:r w:rsidRPr="00D91DD3">
              <w:rPr>
                <w:sz w:val="23"/>
                <w:szCs w:val="23"/>
              </w:rPr>
              <w:t>Основные блоки декларации на товары.</w:t>
            </w:r>
          </w:p>
        </w:tc>
      </w:tr>
      <w:tr w:rsidR="009E6058" w14:paraId="4824195B" w14:textId="77777777" w:rsidTr="00F00293">
        <w:tc>
          <w:tcPr>
            <w:tcW w:w="562" w:type="dxa"/>
          </w:tcPr>
          <w:p w14:paraId="5E5F69E1" w14:textId="77777777" w:rsidR="009E6058" w:rsidRPr="009E6058" w:rsidRDefault="009E6058" w:rsidP="009E6058">
            <w:pPr>
              <w:pStyle w:val="Default"/>
              <w:spacing w:after="30"/>
              <w:jc w:val="both"/>
              <w:rPr>
                <w:sz w:val="23"/>
                <w:szCs w:val="23"/>
                <w:lang w:val="en-US"/>
              </w:rPr>
            </w:pPr>
            <w:r>
              <w:rPr>
                <w:sz w:val="23"/>
                <w:szCs w:val="23"/>
                <w:lang w:val="en-US"/>
              </w:rPr>
              <w:t>72</w:t>
            </w:r>
          </w:p>
        </w:tc>
        <w:tc>
          <w:tcPr>
            <w:tcW w:w="8783" w:type="dxa"/>
          </w:tcPr>
          <w:p w14:paraId="0D6DCB7C" w14:textId="77777777" w:rsidR="009E6058" w:rsidRPr="00D91DD3" w:rsidRDefault="009E6058" w:rsidP="00523021">
            <w:pPr>
              <w:pStyle w:val="Default"/>
              <w:spacing w:after="30"/>
              <w:jc w:val="both"/>
              <w:rPr>
                <w:sz w:val="23"/>
                <w:szCs w:val="23"/>
              </w:rPr>
            </w:pPr>
            <w:r w:rsidRPr="00D91DD3">
              <w:rPr>
                <w:sz w:val="23"/>
                <w:szCs w:val="23"/>
              </w:rPr>
              <w:t>Основные сведения, заявляемые в пассажирской декларации. Категории физических лиц, которым предоставляются льготы при декларировании товаров, перемещаемых для личных целей.</w:t>
            </w:r>
          </w:p>
        </w:tc>
      </w:tr>
      <w:tr w:rsidR="009E6058" w14:paraId="7126A179" w14:textId="77777777" w:rsidTr="00F00293">
        <w:tc>
          <w:tcPr>
            <w:tcW w:w="562" w:type="dxa"/>
          </w:tcPr>
          <w:p w14:paraId="2BED9293" w14:textId="77777777" w:rsidR="009E6058" w:rsidRPr="009E6058" w:rsidRDefault="009E6058" w:rsidP="009E6058">
            <w:pPr>
              <w:pStyle w:val="Default"/>
              <w:spacing w:after="30"/>
              <w:jc w:val="both"/>
              <w:rPr>
                <w:sz w:val="23"/>
                <w:szCs w:val="23"/>
                <w:lang w:val="en-US"/>
              </w:rPr>
            </w:pPr>
            <w:r>
              <w:rPr>
                <w:sz w:val="23"/>
                <w:szCs w:val="23"/>
                <w:lang w:val="en-US"/>
              </w:rPr>
              <w:t>73</w:t>
            </w:r>
          </w:p>
        </w:tc>
        <w:tc>
          <w:tcPr>
            <w:tcW w:w="8783" w:type="dxa"/>
          </w:tcPr>
          <w:p w14:paraId="541CD510" w14:textId="77777777" w:rsidR="009E6058" w:rsidRPr="009E6058" w:rsidRDefault="009E6058" w:rsidP="00523021">
            <w:pPr>
              <w:pStyle w:val="Default"/>
              <w:spacing w:after="30"/>
              <w:jc w:val="both"/>
              <w:rPr>
                <w:sz w:val="23"/>
                <w:szCs w:val="23"/>
                <w:lang w:val="en-US"/>
              </w:rPr>
            </w:pPr>
            <w:r>
              <w:rPr>
                <w:sz w:val="23"/>
                <w:szCs w:val="23"/>
                <w:lang w:val="en-US"/>
              </w:rPr>
              <w:t>Неполная таможенная декларация.</w:t>
            </w:r>
          </w:p>
        </w:tc>
      </w:tr>
      <w:tr w:rsidR="009E6058" w14:paraId="1B60290A" w14:textId="77777777" w:rsidTr="00F00293">
        <w:tc>
          <w:tcPr>
            <w:tcW w:w="562" w:type="dxa"/>
          </w:tcPr>
          <w:p w14:paraId="720D96EA" w14:textId="77777777" w:rsidR="009E6058" w:rsidRPr="009E6058" w:rsidRDefault="009E6058" w:rsidP="009E6058">
            <w:pPr>
              <w:pStyle w:val="Default"/>
              <w:spacing w:after="30"/>
              <w:jc w:val="both"/>
              <w:rPr>
                <w:sz w:val="23"/>
                <w:szCs w:val="23"/>
                <w:lang w:val="en-US"/>
              </w:rPr>
            </w:pPr>
            <w:r>
              <w:rPr>
                <w:sz w:val="23"/>
                <w:szCs w:val="23"/>
                <w:lang w:val="en-US"/>
              </w:rPr>
              <w:t>74</w:t>
            </w:r>
          </w:p>
        </w:tc>
        <w:tc>
          <w:tcPr>
            <w:tcW w:w="8783" w:type="dxa"/>
          </w:tcPr>
          <w:p w14:paraId="0E6387DF" w14:textId="77777777" w:rsidR="009E6058" w:rsidRPr="00D91DD3" w:rsidRDefault="009E6058" w:rsidP="00523021">
            <w:pPr>
              <w:pStyle w:val="Default"/>
              <w:spacing w:after="30"/>
              <w:jc w:val="both"/>
              <w:rPr>
                <w:sz w:val="23"/>
                <w:szCs w:val="23"/>
              </w:rPr>
            </w:pPr>
            <w:r w:rsidRPr="00D91DD3">
              <w:rPr>
                <w:sz w:val="23"/>
                <w:szCs w:val="23"/>
              </w:rPr>
              <w:t>Особенности декларирования и выпуска товаров по процедуре экспорта в случае, если к товарам не применяются вывозные таможенные пошлины и налоги.</w:t>
            </w:r>
          </w:p>
        </w:tc>
      </w:tr>
      <w:tr w:rsidR="009E6058" w14:paraId="79B4D1D2" w14:textId="77777777" w:rsidTr="00F00293">
        <w:tc>
          <w:tcPr>
            <w:tcW w:w="562" w:type="dxa"/>
          </w:tcPr>
          <w:p w14:paraId="531332DB" w14:textId="77777777" w:rsidR="009E6058" w:rsidRPr="009E6058" w:rsidRDefault="009E6058" w:rsidP="009E6058">
            <w:pPr>
              <w:pStyle w:val="Default"/>
              <w:spacing w:after="30"/>
              <w:jc w:val="both"/>
              <w:rPr>
                <w:sz w:val="23"/>
                <w:szCs w:val="23"/>
                <w:lang w:val="en-US"/>
              </w:rPr>
            </w:pPr>
            <w:r>
              <w:rPr>
                <w:sz w:val="23"/>
                <w:szCs w:val="23"/>
                <w:lang w:val="en-US"/>
              </w:rPr>
              <w:t>75</w:t>
            </w:r>
          </w:p>
        </w:tc>
        <w:tc>
          <w:tcPr>
            <w:tcW w:w="8783" w:type="dxa"/>
          </w:tcPr>
          <w:p w14:paraId="2292EDAD" w14:textId="77777777" w:rsidR="009E6058" w:rsidRPr="00D91DD3" w:rsidRDefault="009E6058" w:rsidP="00523021">
            <w:pPr>
              <w:pStyle w:val="Default"/>
              <w:spacing w:after="30"/>
              <w:jc w:val="both"/>
              <w:rPr>
                <w:sz w:val="23"/>
                <w:szCs w:val="23"/>
              </w:rPr>
            </w:pPr>
            <w:r w:rsidRPr="00D91DD3">
              <w:rPr>
                <w:sz w:val="23"/>
                <w:szCs w:val="23"/>
              </w:rPr>
              <w:t>Временное периодическое таможенное декларирование товаров, вывозимых с таможенной территории Союза.</w:t>
            </w:r>
          </w:p>
        </w:tc>
      </w:tr>
      <w:tr w:rsidR="009E6058" w14:paraId="41640466" w14:textId="77777777" w:rsidTr="00F00293">
        <w:tc>
          <w:tcPr>
            <w:tcW w:w="562" w:type="dxa"/>
          </w:tcPr>
          <w:p w14:paraId="28E26C89" w14:textId="77777777" w:rsidR="009E6058" w:rsidRPr="009E6058" w:rsidRDefault="009E6058" w:rsidP="009E6058">
            <w:pPr>
              <w:pStyle w:val="Default"/>
              <w:spacing w:after="30"/>
              <w:jc w:val="both"/>
              <w:rPr>
                <w:sz w:val="23"/>
                <w:szCs w:val="23"/>
                <w:lang w:val="en-US"/>
              </w:rPr>
            </w:pPr>
            <w:r>
              <w:rPr>
                <w:sz w:val="23"/>
                <w:szCs w:val="23"/>
                <w:lang w:val="en-US"/>
              </w:rPr>
              <w:t>76</w:t>
            </w:r>
          </w:p>
        </w:tc>
        <w:tc>
          <w:tcPr>
            <w:tcW w:w="8783" w:type="dxa"/>
          </w:tcPr>
          <w:p w14:paraId="116A985E" w14:textId="77777777" w:rsidR="009E6058" w:rsidRPr="00D91DD3" w:rsidRDefault="009E6058" w:rsidP="00523021">
            <w:pPr>
              <w:pStyle w:val="Default"/>
              <w:spacing w:after="30"/>
              <w:jc w:val="both"/>
              <w:rPr>
                <w:sz w:val="23"/>
                <w:szCs w:val="23"/>
              </w:rPr>
            </w:pPr>
            <w:r w:rsidRPr="00D91DD3">
              <w:rPr>
                <w:sz w:val="23"/>
                <w:szCs w:val="23"/>
              </w:rPr>
              <w:t>Особенности декларирования (виды особенностей) и цель применения особенностей декларирования товаров.</w:t>
            </w:r>
          </w:p>
        </w:tc>
      </w:tr>
      <w:tr w:rsidR="009E6058" w14:paraId="0F4DDB3B" w14:textId="77777777" w:rsidTr="00F00293">
        <w:tc>
          <w:tcPr>
            <w:tcW w:w="562" w:type="dxa"/>
          </w:tcPr>
          <w:p w14:paraId="35098403" w14:textId="77777777" w:rsidR="009E6058" w:rsidRPr="009E6058" w:rsidRDefault="009E6058" w:rsidP="009E6058">
            <w:pPr>
              <w:pStyle w:val="Default"/>
              <w:spacing w:after="30"/>
              <w:jc w:val="both"/>
              <w:rPr>
                <w:sz w:val="23"/>
                <w:szCs w:val="23"/>
                <w:lang w:val="en-US"/>
              </w:rPr>
            </w:pPr>
            <w:r>
              <w:rPr>
                <w:sz w:val="23"/>
                <w:szCs w:val="23"/>
                <w:lang w:val="en-US"/>
              </w:rPr>
              <w:lastRenderedPageBreak/>
              <w:t>77</w:t>
            </w:r>
          </w:p>
        </w:tc>
        <w:tc>
          <w:tcPr>
            <w:tcW w:w="8783" w:type="dxa"/>
          </w:tcPr>
          <w:p w14:paraId="491A4174" w14:textId="77777777" w:rsidR="009E6058" w:rsidRPr="00D91DD3" w:rsidRDefault="009E6058" w:rsidP="00523021">
            <w:pPr>
              <w:pStyle w:val="Default"/>
              <w:spacing w:after="30"/>
              <w:jc w:val="both"/>
              <w:rPr>
                <w:sz w:val="23"/>
                <w:szCs w:val="23"/>
              </w:rPr>
            </w:pPr>
            <w:r w:rsidRPr="00D91DD3">
              <w:rPr>
                <w:sz w:val="23"/>
                <w:szCs w:val="23"/>
              </w:rPr>
              <w:t>Классификаторы, применяемые при декларировании товаров – основной перечень и назначение.</w:t>
            </w:r>
          </w:p>
        </w:tc>
      </w:tr>
      <w:tr w:rsidR="009E6058" w14:paraId="7208F695" w14:textId="77777777" w:rsidTr="00F00293">
        <w:tc>
          <w:tcPr>
            <w:tcW w:w="562" w:type="dxa"/>
          </w:tcPr>
          <w:p w14:paraId="38E022FA" w14:textId="77777777" w:rsidR="009E6058" w:rsidRPr="009E6058" w:rsidRDefault="009E6058" w:rsidP="009E6058">
            <w:pPr>
              <w:pStyle w:val="Default"/>
              <w:spacing w:after="30"/>
              <w:jc w:val="both"/>
              <w:rPr>
                <w:sz w:val="23"/>
                <w:szCs w:val="23"/>
                <w:lang w:val="en-US"/>
              </w:rPr>
            </w:pPr>
            <w:r>
              <w:rPr>
                <w:sz w:val="23"/>
                <w:szCs w:val="23"/>
                <w:lang w:val="en-US"/>
              </w:rPr>
              <w:t>78</w:t>
            </w:r>
          </w:p>
        </w:tc>
        <w:tc>
          <w:tcPr>
            <w:tcW w:w="8783" w:type="dxa"/>
          </w:tcPr>
          <w:p w14:paraId="09AAA1AC" w14:textId="77777777" w:rsidR="009E6058" w:rsidRPr="00D91DD3" w:rsidRDefault="009E6058" w:rsidP="00523021">
            <w:pPr>
              <w:pStyle w:val="Default"/>
              <w:spacing w:after="30"/>
              <w:jc w:val="both"/>
              <w:rPr>
                <w:sz w:val="23"/>
                <w:szCs w:val="23"/>
              </w:rPr>
            </w:pPr>
            <w:r w:rsidRPr="00D91DD3">
              <w:rPr>
                <w:sz w:val="23"/>
                <w:szCs w:val="23"/>
              </w:rPr>
              <w:t>Общие сведения о таможенном декларировании.</w:t>
            </w:r>
          </w:p>
        </w:tc>
      </w:tr>
      <w:tr w:rsidR="009E6058" w14:paraId="15918D44" w14:textId="77777777" w:rsidTr="00F00293">
        <w:tc>
          <w:tcPr>
            <w:tcW w:w="562" w:type="dxa"/>
          </w:tcPr>
          <w:p w14:paraId="5CE8ADAF" w14:textId="77777777" w:rsidR="009E6058" w:rsidRPr="009E6058" w:rsidRDefault="009E6058" w:rsidP="009E6058">
            <w:pPr>
              <w:pStyle w:val="Default"/>
              <w:spacing w:after="30"/>
              <w:jc w:val="both"/>
              <w:rPr>
                <w:sz w:val="23"/>
                <w:szCs w:val="23"/>
                <w:lang w:val="en-US"/>
              </w:rPr>
            </w:pPr>
            <w:r>
              <w:rPr>
                <w:sz w:val="23"/>
                <w:szCs w:val="23"/>
                <w:lang w:val="en-US"/>
              </w:rPr>
              <w:t>79</w:t>
            </w:r>
          </w:p>
        </w:tc>
        <w:tc>
          <w:tcPr>
            <w:tcW w:w="8783" w:type="dxa"/>
          </w:tcPr>
          <w:p w14:paraId="655C00A4" w14:textId="77777777" w:rsidR="009E6058" w:rsidRPr="00D91DD3" w:rsidRDefault="009E6058" w:rsidP="00523021">
            <w:pPr>
              <w:pStyle w:val="Default"/>
              <w:spacing w:after="30"/>
              <w:jc w:val="both"/>
              <w:rPr>
                <w:sz w:val="23"/>
                <w:szCs w:val="23"/>
              </w:rPr>
            </w:pPr>
            <w:r w:rsidRPr="00D91DD3">
              <w:rPr>
                <w:sz w:val="23"/>
                <w:szCs w:val="23"/>
              </w:rPr>
              <w:t>Понятие товарной партии при заполнении декларации на товары (при ввозе и вывозе) и транзитной декларации.</w:t>
            </w:r>
          </w:p>
        </w:tc>
      </w:tr>
      <w:tr w:rsidR="009E6058" w14:paraId="0C621CDF" w14:textId="77777777" w:rsidTr="00F00293">
        <w:tc>
          <w:tcPr>
            <w:tcW w:w="562" w:type="dxa"/>
          </w:tcPr>
          <w:p w14:paraId="0BE51C95" w14:textId="77777777" w:rsidR="009E6058" w:rsidRPr="009E6058" w:rsidRDefault="009E6058" w:rsidP="009E6058">
            <w:pPr>
              <w:pStyle w:val="Default"/>
              <w:spacing w:after="30"/>
              <w:jc w:val="both"/>
              <w:rPr>
                <w:sz w:val="23"/>
                <w:szCs w:val="23"/>
                <w:lang w:val="en-US"/>
              </w:rPr>
            </w:pPr>
            <w:r>
              <w:rPr>
                <w:sz w:val="23"/>
                <w:szCs w:val="23"/>
                <w:lang w:val="en-US"/>
              </w:rPr>
              <w:t>80</w:t>
            </w:r>
          </w:p>
        </w:tc>
        <w:tc>
          <w:tcPr>
            <w:tcW w:w="8783" w:type="dxa"/>
          </w:tcPr>
          <w:p w14:paraId="6F86406A" w14:textId="77777777" w:rsidR="009E6058" w:rsidRPr="00D91DD3" w:rsidRDefault="009E6058" w:rsidP="00523021">
            <w:pPr>
              <w:pStyle w:val="Default"/>
              <w:spacing w:after="30"/>
              <w:jc w:val="both"/>
              <w:rPr>
                <w:sz w:val="23"/>
                <w:szCs w:val="23"/>
              </w:rPr>
            </w:pPr>
            <w:r w:rsidRPr="00D91DD3">
              <w:rPr>
                <w:sz w:val="23"/>
                <w:szCs w:val="23"/>
              </w:rPr>
              <w:t>Предварительное таможенное декларирование, порядок и случаи применения.</w:t>
            </w:r>
          </w:p>
        </w:tc>
      </w:tr>
      <w:tr w:rsidR="009E6058" w14:paraId="503E133B" w14:textId="77777777" w:rsidTr="00F00293">
        <w:tc>
          <w:tcPr>
            <w:tcW w:w="562" w:type="dxa"/>
          </w:tcPr>
          <w:p w14:paraId="2AFA3BF4" w14:textId="77777777" w:rsidR="009E6058" w:rsidRPr="009E6058" w:rsidRDefault="009E6058" w:rsidP="009E6058">
            <w:pPr>
              <w:pStyle w:val="Default"/>
              <w:spacing w:after="30"/>
              <w:jc w:val="both"/>
              <w:rPr>
                <w:sz w:val="23"/>
                <w:szCs w:val="23"/>
                <w:lang w:val="en-US"/>
              </w:rPr>
            </w:pPr>
            <w:r>
              <w:rPr>
                <w:sz w:val="23"/>
                <w:szCs w:val="23"/>
                <w:lang w:val="en-US"/>
              </w:rPr>
              <w:t>81</w:t>
            </w:r>
          </w:p>
        </w:tc>
        <w:tc>
          <w:tcPr>
            <w:tcW w:w="8783" w:type="dxa"/>
          </w:tcPr>
          <w:p w14:paraId="5CDAC82B" w14:textId="77777777" w:rsidR="009E6058" w:rsidRPr="00D91DD3" w:rsidRDefault="009E6058" w:rsidP="00523021">
            <w:pPr>
              <w:pStyle w:val="Default"/>
              <w:spacing w:after="30"/>
              <w:jc w:val="both"/>
              <w:rPr>
                <w:sz w:val="23"/>
                <w:szCs w:val="23"/>
              </w:rPr>
            </w:pPr>
            <w:r w:rsidRPr="00D91DD3">
              <w:rPr>
                <w:sz w:val="23"/>
                <w:szCs w:val="23"/>
              </w:rPr>
              <w:t>Транзитная декларация и документы ее заменяющие при перемещении товаров через таможенную границу автомобильным транспортом.</w:t>
            </w:r>
          </w:p>
        </w:tc>
      </w:tr>
      <w:tr w:rsidR="009E6058" w14:paraId="763E02F3" w14:textId="77777777" w:rsidTr="00F00293">
        <w:tc>
          <w:tcPr>
            <w:tcW w:w="562" w:type="dxa"/>
          </w:tcPr>
          <w:p w14:paraId="787490B4" w14:textId="77777777" w:rsidR="009E6058" w:rsidRPr="009E6058" w:rsidRDefault="009E6058" w:rsidP="009E6058">
            <w:pPr>
              <w:pStyle w:val="Default"/>
              <w:spacing w:after="30"/>
              <w:jc w:val="both"/>
              <w:rPr>
                <w:sz w:val="23"/>
                <w:szCs w:val="23"/>
                <w:lang w:val="en-US"/>
              </w:rPr>
            </w:pPr>
            <w:r>
              <w:rPr>
                <w:sz w:val="23"/>
                <w:szCs w:val="23"/>
                <w:lang w:val="en-US"/>
              </w:rPr>
              <w:t>82</w:t>
            </w:r>
          </w:p>
        </w:tc>
        <w:tc>
          <w:tcPr>
            <w:tcW w:w="8783" w:type="dxa"/>
          </w:tcPr>
          <w:p w14:paraId="2AE0342A" w14:textId="77777777" w:rsidR="009E6058" w:rsidRPr="00D91DD3" w:rsidRDefault="009E6058" w:rsidP="00523021">
            <w:pPr>
              <w:pStyle w:val="Default"/>
              <w:spacing w:after="30"/>
              <w:jc w:val="both"/>
              <w:rPr>
                <w:sz w:val="23"/>
                <w:szCs w:val="23"/>
              </w:rPr>
            </w:pPr>
            <w:r w:rsidRPr="00D91DD3">
              <w:rPr>
                <w:sz w:val="23"/>
                <w:szCs w:val="23"/>
              </w:rPr>
              <w:t>Определение понятия «декларирование» и какие товары подлежат таможенному декларированию? Документы, предоставляемые в качестве декларации на товар и документы, применяемые в качестве транзитной декларации.</w:t>
            </w:r>
          </w:p>
        </w:tc>
      </w:tr>
      <w:tr w:rsidR="009E6058" w14:paraId="39A84076" w14:textId="77777777" w:rsidTr="00F00293">
        <w:tc>
          <w:tcPr>
            <w:tcW w:w="562" w:type="dxa"/>
          </w:tcPr>
          <w:p w14:paraId="4404205C" w14:textId="77777777" w:rsidR="009E6058" w:rsidRPr="009E6058" w:rsidRDefault="009E6058" w:rsidP="009E6058">
            <w:pPr>
              <w:pStyle w:val="Default"/>
              <w:spacing w:after="30"/>
              <w:jc w:val="both"/>
              <w:rPr>
                <w:sz w:val="23"/>
                <w:szCs w:val="23"/>
                <w:lang w:val="en-US"/>
              </w:rPr>
            </w:pPr>
            <w:r>
              <w:rPr>
                <w:sz w:val="23"/>
                <w:szCs w:val="23"/>
                <w:lang w:val="en-US"/>
              </w:rPr>
              <w:t>83</w:t>
            </w:r>
          </w:p>
        </w:tc>
        <w:tc>
          <w:tcPr>
            <w:tcW w:w="8783" w:type="dxa"/>
          </w:tcPr>
          <w:p w14:paraId="6D5A3B77" w14:textId="77777777" w:rsidR="009E6058" w:rsidRPr="00D91DD3" w:rsidRDefault="009E6058" w:rsidP="00523021">
            <w:pPr>
              <w:pStyle w:val="Default"/>
              <w:spacing w:after="30"/>
              <w:jc w:val="both"/>
              <w:rPr>
                <w:sz w:val="23"/>
                <w:szCs w:val="23"/>
              </w:rPr>
            </w:pPr>
            <w:r w:rsidRPr="00D91DD3">
              <w:rPr>
                <w:sz w:val="23"/>
                <w:szCs w:val="23"/>
              </w:rPr>
              <w:t>Изменение и дополнение сведений при декларировании товаров.</w:t>
            </w:r>
          </w:p>
        </w:tc>
      </w:tr>
      <w:tr w:rsidR="009E6058" w14:paraId="352A82CE" w14:textId="77777777" w:rsidTr="00F00293">
        <w:tc>
          <w:tcPr>
            <w:tcW w:w="562" w:type="dxa"/>
          </w:tcPr>
          <w:p w14:paraId="06BDCF01" w14:textId="77777777" w:rsidR="009E6058" w:rsidRPr="009E6058" w:rsidRDefault="009E6058" w:rsidP="009E6058">
            <w:pPr>
              <w:pStyle w:val="Default"/>
              <w:spacing w:after="30"/>
              <w:jc w:val="both"/>
              <w:rPr>
                <w:sz w:val="23"/>
                <w:szCs w:val="23"/>
                <w:lang w:val="en-US"/>
              </w:rPr>
            </w:pPr>
            <w:r>
              <w:rPr>
                <w:sz w:val="23"/>
                <w:szCs w:val="23"/>
                <w:lang w:val="en-US"/>
              </w:rPr>
              <w:t>84</w:t>
            </w:r>
          </w:p>
        </w:tc>
        <w:tc>
          <w:tcPr>
            <w:tcW w:w="8783" w:type="dxa"/>
          </w:tcPr>
          <w:p w14:paraId="3ABB0E90" w14:textId="77777777" w:rsidR="009E6058" w:rsidRPr="00D91DD3" w:rsidRDefault="009E6058" w:rsidP="00523021">
            <w:pPr>
              <w:pStyle w:val="Default"/>
              <w:spacing w:after="30"/>
              <w:jc w:val="both"/>
              <w:rPr>
                <w:sz w:val="23"/>
                <w:szCs w:val="23"/>
              </w:rPr>
            </w:pPr>
            <w:r w:rsidRPr="00D91DD3">
              <w:rPr>
                <w:sz w:val="23"/>
                <w:szCs w:val="23"/>
              </w:rPr>
              <w:t>Особенности декларирования товара в несобранном или разобранном виде, в том числе в некомплектном или незавершенном виде, перемещаемого в течение установленного периода времени.</w:t>
            </w:r>
          </w:p>
        </w:tc>
      </w:tr>
      <w:tr w:rsidR="009E6058" w14:paraId="1C07A4B7" w14:textId="77777777" w:rsidTr="00F00293">
        <w:tc>
          <w:tcPr>
            <w:tcW w:w="562" w:type="dxa"/>
          </w:tcPr>
          <w:p w14:paraId="3AE8E02B" w14:textId="77777777" w:rsidR="009E6058" w:rsidRPr="009E6058" w:rsidRDefault="009E6058" w:rsidP="009E6058">
            <w:pPr>
              <w:pStyle w:val="Default"/>
              <w:spacing w:after="30"/>
              <w:jc w:val="both"/>
              <w:rPr>
                <w:sz w:val="23"/>
                <w:szCs w:val="23"/>
                <w:lang w:val="en-US"/>
              </w:rPr>
            </w:pPr>
            <w:r>
              <w:rPr>
                <w:sz w:val="23"/>
                <w:szCs w:val="23"/>
                <w:lang w:val="en-US"/>
              </w:rPr>
              <w:t>85</w:t>
            </w:r>
          </w:p>
        </w:tc>
        <w:tc>
          <w:tcPr>
            <w:tcW w:w="8783" w:type="dxa"/>
          </w:tcPr>
          <w:p w14:paraId="12ECA877" w14:textId="77777777" w:rsidR="009E6058" w:rsidRPr="00D91DD3" w:rsidRDefault="009E6058" w:rsidP="00523021">
            <w:pPr>
              <w:pStyle w:val="Default"/>
              <w:spacing w:after="30"/>
              <w:jc w:val="both"/>
              <w:rPr>
                <w:sz w:val="23"/>
                <w:szCs w:val="23"/>
              </w:rPr>
            </w:pPr>
            <w:r w:rsidRPr="00D91DD3">
              <w:rPr>
                <w:sz w:val="23"/>
                <w:szCs w:val="23"/>
              </w:rPr>
              <w:t>Особенности декларирования товаров различных наименований, содержащихся в одной товарной партии, с указанием одного классификационного кода.</w:t>
            </w:r>
          </w:p>
        </w:tc>
      </w:tr>
      <w:tr w:rsidR="009E6058" w14:paraId="7D271D45" w14:textId="77777777" w:rsidTr="00F00293">
        <w:tc>
          <w:tcPr>
            <w:tcW w:w="562" w:type="dxa"/>
          </w:tcPr>
          <w:p w14:paraId="6C46BEE5" w14:textId="77777777" w:rsidR="009E6058" w:rsidRPr="009E6058" w:rsidRDefault="009E6058" w:rsidP="009E6058">
            <w:pPr>
              <w:pStyle w:val="Default"/>
              <w:spacing w:after="30"/>
              <w:jc w:val="both"/>
              <w:rPr>
                <w:sz w:val="23"/>
                <w:szCs w:val="23"/>
                <w:lang w:val="en-US"/>
              </w:rPr>
            </w:pPr>
            <w:r>
              <w:rPr>
                <w:sz w:val="23"/>
                <w:szCs w:val="23"/>
                <w:lang w:val="en-US"/>
              </w:rPr>
              <w:t>86</w:t>
            </w:r>
          </w:p>
        </w:tc>
        <w:tc>
          <w:tcPr>
            <w:tcW w:w="8783" w:type="dxa"/>
          </w:tcPr>
          <w:p w14:paraId="71163CCB" w14:textId="77777777" w:rsidR="009E6058" w:rsidRPr="009E6058" w:rsidRDefault="009E6058" w:rsidP="00523021">
            <w:pPr>
              <w:pStyle w:val="Default"/>
              <w:spacing w:after="30"/>
              <w:jc w:val="both"/>
              <w:rPr>
                <w:sz w:val="23"/>
                <w:szCs w:val="23"/>
                <w:lang w:val="en-US"/>
              </w:rPr>
            </w:pPr>
            <w:r>
              <w:rPr>
                <w:sz w:val="23"/>
                <w:szCs w:val="23"/>
                <w:lang w:val="en-US"/>
              </w:rPr>
              <w:t>Периодическое таможенное декларирование товаров.</w:t>
            </w:r>
          </w:p>
        </w:tc>
      </w:tr>
      <w:tr w:rsidR="009E6058" w14:paraId="4519ECEC" w14:textId="77777777" w:rsidTr="00F00293">
        <w:tc>
          <w:tcPr>
            <w:tcW w:w="562" w:type="dxa"/>
          </w:tcPr>
          <w:p w14:paraId="609AE510" w14:textId="77777777" w:rsidR="009E6058" w:rsidRPr="009E6058" w:rsidRDefault="009E6058" w:rsidP="009E6058">
            <w:pPr>
              <w:pStyle w:val="Default"/>
              <w:spacing w:after="30"/>
              <w:jc w:val="both"/>
              <w:rPr>
                <w:sz w:val="23"/>
                <w:szCs w:val="23"/>
                <w:lang w:val="en-US"/>
              </w:rPr>
            </w:pPr>
            <w:r>
              <w:rPr>
                <w:sz w:val="23"/>
                <w:szCs w:val="23"/>
                <w:lang w:val="en-US"/>
              </w:rPr>
              <w:t>87</w:t>
            </w:r>
          </w:p>
        </w:tc>
        <w:tc>
          <w:tcPr>
            <w:tcW w:w="8783" w:type="dxa"/>
          </w:tcPr>
          <w:p w14:paraId="3152808A" w14:textId="77777777" w:rsidR="009E6058" w:rsidRPr="00D91DD3" w:rsidRDefault="009E6058" w:rsidP="00523021">
            <w:pPr>
              <w:pStyle w:val="Default"/>
              <w:spacing w:after="30"/>
              <w:jc w:val="both"/>
              <w:rPr>
                <w:sz w:val="23"/>
                <w:szCs w:val="23"/>
              </w:rPr>
            </w:pPr>
            <w:r w:rsidRPr="00D91DD3">
              <w:rPr>
                <w:sz w:val="23"/>
                <w:szCs w:val="23"/>
              </w:rPr>
              <w:t>Определение понятия «декларант». Кто может выступать в качестве декларанта, права и обязанности декларанта.</w:t>
            </w:r>
          </w:p>
        </w:tc>
      </w:tr>
      <w:tr w:rsidR="009E6058" w14:paraId="1D87D244" w14:textId="77777777" w:rsidTr="00F00293">
        <w:tc>
          <w:tcPr>
            <w:tcW w:w="562" w:type="dxa"/>
          </w:tcPr>
          <w:p w14:paraId="0EA2FBD2" w14:textId="77777777" w:rsidR="009E6058" w:rsidRPr="009E6058" w:rsidRDefault="009E6058" w:rsidP="009E6058">
            <w:pPr>
              <w:pStyle w:val="Default"/>
              <w:spacing w:after="30"/>
              <w:jc w:val="both"/>
              <w:rPr>
                <w:sz w:val="23"/>
                <w:szCs w:val="23"/>
                <w:lang w:val="en-US"/>
              </w:rPr>
            </w:pPr>
            <w:r>
              <w:rPr>
                <w:sz w:val="23"/>
                <w:szCs w:val="23"/>
                <w:lang w:val="en-US"/>
              </w:rPr>
              <w:t>88</w:t>
            </w:r>
          </w:p>
        </w:tc>
        <w:tc>
          <w:tcPr>
            <w:tcW w:w="8783" w:type="dxa"/>
          </w:tcPr>
          <w:p w14:paraId="1DA351DA" w14:textId="77777777" w:rsidR="009E6058" w:rsidRPr="009E6058" w:rsidRDefault="009E6058" w:rsidP="00523021">
            <w:pPr>
              <w:pStyle w:val="Default"/>
              <w:spacing w:after="30"/>
              <w:jc w:val="both"/>
              <w:rPr>
                <w:sz w:val="23"/>
                <w:szCs w:val="23"/>
                <w:lang w:val="en-US"/>
              </w:rPr>
            </w:pPr>
            <w:r w:rsidRPr="00D91DD3">
              <w:rPr>
                <w:sz w:val="23"/>
                <w:szCs w:val="23"/>
              </w:rPr>
              <w:t xml:space="preserve">Порядок подачи и регистрации декларации на товары. Фиксирование подачи и приема декларации. </w:t>
            </w:r>
            <w:proofErr w:type="spellStart"/>
            <w:r>
              <w:rPr>
                <w:sz w:val="23"/>
                <w:szCs w:val="23"/>
                <w:lang w:val="en-US"/>
              </w:rPr>
              <w:t>Основания</w:t>
            </w:r>
            <w:proofErr w:type="spellEnd"/>
            <w:r>
              <w:rPr>
                <w:sz w:val="23"/>
                <w:szCs w:val="23"/>
                <w:lang w:val="en-US"/>
              </w:rPr>
              <w:t xml:space="preserve"> </w:t>
            </w:r>
            <w:proofErr w:type="spellStart"/>
            <w:r>
              <w:rPr>
                <w:sz w:val="23"/>
                <w:szCs w:val="23"/>
                <w:lang w:val="en-US"/>
              </w:rPr>
              <w:t>для</w:t>
            </w:r>
            <w:proofErr w:type="spellEnd"/>
            <w:r>
              <w:rPr>
                <w:sz w:val="23"/>
                <w:szCs w:val="23"/>
                <w:lang w:val="en-US"/>
              </w:rPr>
              <w:t xml:space="preserve"> </w:t>
            </w:r>
            <w:proofErr w:type="spellStart"/>
            <w:r>
              <w:rPr>
                <w:sz w:val="23"/>
                <w:szCs w:val="23"/>
                <w:lang w:val="en-US"/>
              </w:rPr>
              <w:t>отказа</w:t>
            </w:r>
            <w:proofErr w:type="spellEnd"/>
            <w:r>
              <w:rPr>
                <w:sz w:val="23"/>
                <w:szCs w:val="23"/>
                <w:lang w:val="en-US"/>
              </w:rPr>
              <w:t xml:space="preserve"> в регистрации декларации на товар.</w:t>
            </w:r>
          </w:p>
        </w:tc>
      </w:tr>
      <w:tr w:rsidR="009E6058" w14:paraId="11F227E2" w14:textId="77777777" w:rsidTr="00F00293">
        <w:tc>
          <w:tcPr>
            <w:tcW w:w="562" w:type="dxa"/>
          </w:tcPr>
          <w:p w14:paraId="7E9A4BC6" w14:textId="77777777" w:rsidR="009E6058" w:rsidRPr="009E6058" w:rsidRDefault="009E6058" w:rsidP="009E6058">
            <w:pPr>
              <w:pStyle w:val="Default"/>
              <w:spacing w:after="30"/>
              <w:jc w:val="both"/>
              <w:rPr>
                <w:sz w:val="23"/>
                <w:szCs w:val="23"/>
                <w:lang w:val="en-US"/>
              </w:rPr>
            </w:pPr>
            <w:r>
              <w:rPr>
                <w:sz w:val="23"/>
                <w:szCs w:val="23"/>
                <w:lang w:val="en-US"/>
              </w:rPr>
              <w:t>89</w:t>
            </w:r>
          </w:p>
        </w:tc>
        <w:tc>
          <w:tcPr>
            <w:tcW w:w="8783" w:type="dxa"/>
          </w:tcPr>
          <w:p w14:paraId="0059D94E" w14:textId="77777777" w:rsidR="009E6058" w:rsidRPr="009E6058" w:rsidRDefault="009E6058" w:rsidP="00523021">
            <w:pPr>
              <w:pStyle w:val="Default"/>
              <w:spacing w:after="30"/>
              <w:jc w:val="both"/>
              <w:rPr>
                <w:sz w:val="23"/>
                <w:szCs w:val="23"/>
                <w:lang w:val="en-US"/>
              </w:rPr>
            </w:pPr>
            <w:r>
              <w:rPr>
                <w:sz w:val="23"/>
                <w:szCs w:val="23"/>
                <w:lang w:val="en-US"/>
              </w:rPr>
              <w:t>Электронное декларирование таможенного транзита.</w:t>
            </w:r>
          </w:p>
        </w:tc>
      </w:tr>
      <w:tr w:rsidR="009E6058" w14:paraId="1883390B" w14:textId="77777777" w:rsidTr="00F00293">
        <w:tc>
          <w:tcPr>
            <w:tcW w:w="562" w:type="dxa"/>
          </w:tcPr>
          <w:p w14:paraId="11F0B277" w14:textId="77777777" w:rsidR="009E6058" w:rsidRPr="009E6058" w:rsidRDefault="009E6058" w:rsidP="009E6058">
            <w:pPr>
              <w:pStyle w:val="Default"/>
              <w:spacing w:after="30"/>
              <w:jc w:val="both"/>
              <w:rPr>
                <w:sz w:val="23"/>
                <w:szCs w:val="23"/>
                <w:lang w:val="en-US"/>
              </w:rPr>
            </w:pPr>
            <w:r>
              <w:rPr>
                <w:sz w:val="23"/>
                <w:szCs w:val="23"/>
                <w:lang w:val="en-US"/>
              </w:rPr>
              <w:t>90</w:t>
            </w:r>
          </w:p>
        </w:tc>
        <w:tc>
          <w:tcPr>
            <w:tcW w:w="8783" w:type="dxa"/>
          </w:tcPr>
          <w:p w14:paraId="59FB4B43" w14:textId="77777777" w:rsidR="009E6058" w:rsidRPr="00D91DD3" w:rsidRDefault="009E6058" w:rsidP="00523021">
            <w:pPr>
              <w:pStyle w:val="Default"/>
              <w:spacing w:after="30"/>
              <w:jc w:val="both"/>
              <w:rPr>
                <w:sz w:val="23"/>
                <w:szCs w:val="23"/>
              </w:rPr>
            </w:pPr>
            <w:r w:rsidRPr="00D91DD3">
              <w:rPr>
                <w:sz w:val="23"/>
                <w:szCs w:val="23"/>
              </w:rPr>
              <w:t>Современные таможенные технологии при совершении таможенных операций.</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r>
              <w:rPr>
                <w:sz w:val="23"/>
                <w:szCs w:val="23"/>
                <w:lang w:val="en-US"/>
              </w:rPr>
              <w:t>1</w:t>
            </w:r>
          </w:p>
        </w:tc>
        <w:tc>
          <w:tcPr>
            <w:tcW w:w="8783" w:type="dxa"/>
          </w:tcPr>
          <w:p w14:paraId="5B8C7373" w14:textId="1EEF2710" w:rsidR="00AD3A54" w:rsidRPr="00D91DD3" w:rsidRDefault="00AD3A54" w:rsidP="00801458">
            <w:pPr>
              <w:pStyle w:val="Default"/>
              <w:spacing w:after="30"/>
              <w:jc w:val="both"/>
              <w:rPr>
                <w:sz w:val="23"/>
                <w:szCs w:val="23"/>
              </w:rPr>
            </w:pPr>
            <w:r w:rsidRPr="00D91DD3">
              <w:rPr>
                <w:sz w:val="23"/>
                <w:szCs w:val="23"/>
              </w:rPr>
              <w:t>Правовые и организационно-технологические основы совершения таможенных операций в отношении товаров: обувь мужская</w:t>
            </w:r>
          </w:p>
        </w:tc>
      </w:tr>
      <w:tr w:rsidR="00AD3A54" w14:paraId="28ECDD48" w14:textId="77777777" w:rsidTr="00F00293">
        <w:tc>
          <w:tcPr>
            <w:tcW w:w="562" w:type="dxa"/>
          </w:tcPr>
          <w:p w14:paraId="7D300FAB" w14:textId="77777777" w:rsidR="00AD3A54" w:rsidRPr="009E6058" w:rsidRDefault="00AD3A54" w:rsidP="00801458">
            <w:pPr>
              <w:pStyle w:val="Default"/>
              <w:spacing w:after="30"/>
              <w:jc w:val="both"/>
              <w:rPr>
                <w:sz w:val="23"/>
                <w:szCs w:val="23"/>
                <w:lang w:val="en-US"/>
              </w:rPr>
            </w:pPr>
            <w:r>
              <w:rPr>
                <w:sz w:val="23"/>
                <w:szCs w:val="23"/>
                <w:lang w:val="en-US"/>
              </w:rPr>
              <w:t>2</w:t>
            </w:r>
          </w:p>
        </w:tc>
        <w:tc>
          <w:tcPr>
            <w:tcW w:w="8783" w:type="dxa"/>
          </w:tcPr>
          <w:p w14:paraId="37D6078F" w14:textId="77777777" w:rsidR="00AD3A54" w:rsidRPr="00D91DD3" w:rsidRDefault="00AD3A54" w:rsidP="00801458">
            <w:pPr>
              <w:pStyle w:val="Default"/>
              <w:spacing w:after="30"/>
              <w:jc w:val="both"/>
              <w:rPr>
                <w:sz w:val="23"/>
                <w:szCs w:val="23"/>
              </w:rPr>
            </w:pPr>
            <w:r w:rsidRPr="00D91DD3">
              <w:rPr>
                <w:sz w:val="23"/>
                <w:szCs w:val="23"/>
              </w:rPr>
              <w:t>Правовые и организационно-технологические основы совершения таможенных операций в отношении товаров: весы аналитические</w:t>
            </w:r>
          </w:p>
        </w:tc>
      </w:tr>
      <w:tr w:rsidR="00AD3A54" w14:paraId="29B505EF" w14:textId="77777777" w:rsidTr="00F00293">
        <w:tc>
          <w:tcPr>
            <w:tcW w:w="562" w:type="dxa"/>
          </w:tcPr>
          <w:p w14:paraId="21F1CEF4" w14:textId="77777777" w:rsidR="00AD3A54" w:rsidRPr="009E6058" w:rsidRDefault="00AD3A54" w:rsidP="00801458">
            <w:pPr>
              <w:pStyle w:val="Default"/>
              <w:spacing w:after="30"/>
              <w:jc w:val="both"/>
              <w:rPr>
                <w:sz w:val="23"/>
                <w:szCs w:val="23"/>
                <w:lang w:val="en-US"/>
              </w:rPr>
            </w:pPr>
            <w:r>
              <w:rPr>
                <w:sz w:val="23"/>
                <w:szCs w:val="23"/>
                <w:lang w:val="en-US"/>
              </w:rPr>
              <w:t>3</w:t>
            </w:r>
          </w:p>
        </w:tc>
        <w:tc>
          <w:tcPr>
            <w:tcW w:w="8783" w:type="dxa"/>
          </w:tcPr>
          <w:p w14:paraId="549D182B" w14:textId="77777777" w:rsidR="00AD3A54" w:rsidRPr="00D91DD3" w:rsidRDefault="00AD3A54" w:rsidP="00801458">
            <w:pPr>
              <w:pStyle w:val="Default"/>
              <w:spacing w:after="30"/>
              <w:jc w:val="both"/>
              <w:rPr>
                <w:sz w:val="23"/>
                <w:szCs w:val="23"/>
              </w:rPr>
            </w:pPr>
            <w:r w:rsidRPr="00D91DD3">
              <w:rPr>
                <w:sz w:val="23"/>
                <w:szCs w:val="23"/>
              </w:rPr>
              <w:t>Правовые и организационно-технологические основы совершения таможенных операций в отношении товаров: доска еловая</w:t>
            </w:r>
          </w:p>
        </w:tc>
      </w:tr>
      <w:tr w:rsidR="00AD3A54" w14:paraId="6082D398" w14:textId="77777777" w:rsidTr="00F00293">
        <w:tc>
          <w:tcPr>
            <w:tcW w:w="562" w:type="dxa"/>
          </w:tcPr>
          <w:p w14:paraId="20B17346" w14:textId="77777777" w:rsidR="00AD3A54" w:rsidRPr="009E6058" w:rsidRDefault="00AD3A54" w:rsidP="00801458">
            <w:pPr>
              <w:pStyle w:val="Default"/>
              <w:spacing w:after="30"/>
              <w:jc w:val="both"/>
              <w:rPr>
                <w:sz w:val="23"/>
                <w:szCs w:val="23"/>
                <w:lang w:val="en-US"/>
              </w:rPr>
            </w:pPr>
            <w:r>
              <w:rPr>
                <w:sz w:val="23"/>
                <w:szCs w:val="23"/>
                <w:lang w:val="en-US"/>
              </w:rPr>
              <w:t>4</w:t>
            </w:r>
          </w:p>
        </w:tc>
        <w:tc>
          <w:tcPr>
            <w:tcW w:w="8783" w:type="dxa"/>
          </w:tcPr>
          <w:p w14:paraId="52A008EA" w14:textId="77777777" w:rsidR="00AD3A54" w:rsidRPr="00D91DD3" w:rsidRDefault="00AD3A54" w:rsidP="00801458">
            <w:pPr>
              <w:pStyle w:val="Default"/>
              <w:spacing w:after="30"/>
              <w:jc w:val="both"/>
              <w:rPr>
                <w:sz w:val="23"/>
                <w:szCs w:val="23"/>
              </w:rPr>
            </w:pPr>
            <w:r w:rsidRPr="00D91DD3">
              <w:rPr>
                <w:sz w:val="23"/>
                <w:szCs w:val="23"/>
              </w:rPr>
              <w:t>Правовые и организационно-технологические основы совершения таможенных операций в отношении товаров: древесные топливные гранулы</w:t>
            </w:r>
          </w:p>
        </w:tc>
      </w:tr>
      <w:tr w:rsidR="00AD3A54" w14:paraId="034B03DF" w14:textId="77777777" w:rsidTr="00F00293">
        <w:tc>
          <w:tcPr>
            <w:tcW w:w="562" w:type="dxa"/>
          </w:tcPr>
          <w:p w14:paraId="15FC5F37" w14:textId="77777777" w:rsidR="00AD3A54" w:rsidRPr="009E6058" w:rsidRDefault="00AD3A54" w:rsidP="00801458">
            <w:pPr>
              <w:pStyle w:val="Default"/>
              <w:spacing w:after="30"/>
              <w:jc w:val="both"/>
              <w:rPr>
                <w:sz w:val="23"/>
                <w:szCs w:val="23"/>
                <w:lang w:val="en-US"/>
              </w:rPr>
            </w:pPr>
            <w:r>
              <w:rPr>
                <w:sz w:val="23"/>
                <w:szCs w:val="23"/>
                <w:lang w:val="en-US"/>
              </w:rPr>
              <w:t>5</w:t>
            </w:r>
          </w:p>
        </w:tc>
        <w:tc>
          <w:tcPr>
            <w:tcW w:w="8783" w:type="dxa"/>
          </w:tcPr>
          <w:p w14:paraId="0DDD712A" w14:textId="77777777" w:rsidR="00AD3A54" w:rsidRPr="00D91DD3" w:rsidRDefault="00AD3A54" w:rsidP="00801458">
            <w:pPr>
              <w:pStyle w:val="Default"/>
              <w:spacing w:after="30"/>
              <w:jc w:val="both"/>
              <w:rPr>
                <w:sz w:val="23"/>
                <w:szCs w:val="23"/>
              </w:rPr>
            </w:pPr>
            <w:r w:rsidRPr="00D91DD3">
              <w:rPr>
                <w:sz w:val="23"/>
                <w:szCs w:val="23"/>
              </w:rPr>
              <w:t>Правовые и организационно-технологические основы совершения таможенных операций в отношении товаров: компрессор воздушный</w:t>
            </w:r>
          </w:p>
        </w:tc>
      </w:tr>
      <w:tr w:rsidR="00AD3A54" w14:paraId="29768810" w14:textId="77777777" w:rsidTr="00F00293">
        <w:tc>
          <w:tcPr>
            <w:tcW w:w="562" w:type="dxa"/>
          </w:tcPr>
          <w:p w14:paraId="6FE02A8C" w14:textId="77777777" w:rsidR="00AD3A54" w:rsidRPr="009E6058" w:rsidRDefault="00AD3A54" w:rsidP="00801458">
            <w:pPr>
              <w:pStyle w:val="Default"/>
              <w:spacing w:after="30"/>
              <w:jc w:val="both"/>
              <w:rPr>
                <w:sz w:val="23"/>
                <w:szCs w:val="23"/>
                <w:lang w:val="en-US"/>
              </w:rPr>
            </w:pPr>
            <w:r>
              <w:rPr>
                <w:sz w:val="23"/>
                <w:szCs w:val="23"/>
                <w:lang w:val="en-US"/>
              </w:rPr>
              <w:t>6</w:t>
            </w:r>
          </w:p>
        </w:tc>
        <w:tc>
          <w:tcPr>
            <w:tcW w:w="8783" w:type="dxa"/>
          </w:tcPr>
          <w:p w14:paraId="05CD20F8" w14:textId="77777777" w:rsidR="00AD3A54" w:rsidRPr="00D91DD3" w:rsidRDefault="00AD3A54" w:rsidP="00801458">
            <w:pPr>
              <w:pStyle w:val="Default"/>
              <w:spacing w:after="30"/>
              <w:jc w:val="both"/>
              <w:rPr>
                <w:sz w:val="23"/>
                <w:szCs w:val="23"/>
              </w:rPr>
            </w:pPr>
            <w:r w:rsidRPr="00D91DD3">
              <w:rPr>
                <w:sz w:val="23"/>
                <w:szCs w:val="23"/>
              </w:rPr>
              <w:t>Правовые и организационно-технологические основы совершения таможенных операций в отношении товаров: котёл газовый</w:t>
            </w:r>
          </w:p>
        </w:tc>
      </w:tr>
      <w:tr w:rsidR="00AD3A54" w14:paraId="5CA99BD6" w14:textId="77777777" w:rsidTr="00F00293">
        <w:tc>
          <w:tcPr>
            <w:tcW w:w="562" w:type="dxa"/>
          </w:tcPr>
          <w:p w14:paraId="434E899B" w14:textId="77777777" w:rsidR="00AD3A54" w:rsidRPr="009E6058" w:rsidRDefault="00AD3A54" w:rsidP="00801458">
            <w:pPr>
              <w:pStyle w:val="Default"/>
              <w:spacing w:after="30"/>
              <w:jc w:val="both"/>
              <w:rPr>
                <w:sz w:val="23"/>
                <w:szCs w:val="23"/>
                <w:lang w:val="en-US"/>
              </w:rPr>
            </w:pPr>
            <w:r>
              <w:rPr>
                <w:sz w:val="23"/>
                <w:szCs w:val="23"/>
                <w:lang w:val="en-US"/>
              </w:rPr>
              <w:t>7</w:t>
            </w:r>
          </w:p>
        </w:tc>
        <w:tc>
          <w:tcPr>
            <w:tcW w:w="8783" w:type="dxa"/>
          </w:tcPr>
          <w:p w14:paraId="3701D733" w14:textId="77777777" w:rsidR="00AD3A54" w:rsidRPr="00D91DD3" w:rsidRDefault="00AD3A54" w:rsidP="00801458">
            <w:pPr>
              <w:pStyle w:val="Default"/>
              <w:spacing w:after="30"/>
              <w:jc w:val="both"/>
              <w:rPr>
                <w:sz w:val="23"/>
                <w:szCs w:val="23"/>
              </w:rPr>
            </w:pPr>
            <w:r w:rsidRPr="00D91DD3">
              <w:rPr>
                <w:sz w:val="23"/>
                <w:szCs w:val="23"/>
              </w:rPr>
              <w:t>Правовые и организационно-технологические основы совершения таможенных операций в отношении товаров: лампы накаливания</w:t>
            </w:r>
          </w:p>
        </w:tc>
      </w:tr>
      <w:tr w:rsidR="00AD3A54" w14:paraId="629F0147" w14:textId="77777777" w:rsidTr="00F00293">
        <w:tc>
          <w:tcPr>
            <w:tcW w:w="562" w:type="dxa"/>
          </w:tcPr>
          <w:p w14:paraId="71CC588D" w14:textId="77777777" w:rsidR="00AD3A54" w:rsidRPr="009E6058" w:rsidRDefault="00AD3A54" w:rsidP="00801458">
            <w:pPr>
              <w:pStyle w:val="Default"/>
              <w:spacing w:after="30"/>
              <w:jc w:val="both"/>
              <w:rPr>
                <w:sz w:val="23"/>
                <w:szCs w:val="23"/>
                <w:lang w:val="en-US"/>
              </w:rPr>
            </w:pPr>
            <w:r>
              <w:rPr>
                <w:sz w:val="23"/>
                <w:szCs w:val="23"/>
                <w:lang w:val="en-US"/>
              </w:rPr>
              <w:t>8</w:t>
            </w:r>
          </w:p>
        </w:tc>
        <w:tc>
          <w:tcPr>
            <w:tcW w:w="8783" w:type="dxa"/>
          </w:tcPr>
          <w:p w14:paraId="476E0412" w14:textId="77777777" w:rsidR="00AD3A54" w:rsidRPr="00D91DD3" w:rsidRDefault="00AD3A54" w:rsidP="00801458">
            <w:pPr>
              <w:pStyle w:val="Default"/>
              <w:spacing w:after="30"/>
              <w:jc w:val="both"/>
              <w:rPr>
                <w:sz w:val="23"/>
                <w:szCs w:val="23"/>
              </w:rPr>
            </w:pPr>
            <w:r w:rsidRPr="00D91DD3">
              <w:rPr>
                <w:sz w:val="23"/>
                <w:szCs w:val="23"/>
              </w:rPr>
              <w:t>Правовые и организационно-технологические основы совершения таможенных операций в отношении товаров: масло подсолнечное</w:t>
            </w:r>
          </w:p>
        </w:tc>
      </w:tr>
      <w:tr w:rsidR="00AD3A54" w14:paraId="7F1AC7ED" w14:textId="77777777" w:rsidTr="00F00293">
        <w:tc>
          <w:tcPr>
            <w:tcW w:w="562" w:type="dxa"/>
          </w:tcPr>
          <w:p w14:paraId="0900D95D" w14:textId="77777777" w:rsidR="00AD3A54" w:rsidRPr="009E6058" w:rsidRDefault="00AD3A54" w:rsidP="00801458">
            <w:pPr>
              <w:pStyle w:val="Default"/>
              <w:spacing w:after="30"/>
              <w:jc w:val="both"/>
              <w:rPr>
                <w:sz w:val="23"/>
                <w:szCs w:val="23"/>
                <w:lang w:val="en-US"/>
              </w:rPr>
            </w:pPr>
            <w:r>
              <w:rPr>
                <w:sz w:val="23"/>
                <w:szCs w:val="23"/>
                <w:lang w:val="en-US"/>
              </w:rPr>
              <w:t>9</w:t>
            </w:r>
          </w:p>
        </w:tc>
        <w:tc>
          <w:tcPr>
            <w:tcW w:w="8783" w:type="dxa"/>
          </w:tcPr>
          <w:p w14:paraId="009F6CBA" w14:textId="77777777" w:rsidR="00AD3A54" w:rsidRPr="00D91DD3" w:rsidRDefault="00AD3A54" w:rsidP="00801458">
            <w:pPr>
              <w:pStyle w:val="Default"/>
              <w:spacing w:after="30"/>
              <w:jc w:val="both"/>
              <w:rPr>
                <w:sz w:val="23"/>
                <w:szCs w:val="23"/>
              </w:rPr>
            </w:pPr>
            <w:r w:rsidRPr="00D91DD3">
              <w:rPr>
                <w:sz w:val="23"/>
                <w:szCs w:val="23"/>
              </w:rPr>
              <w:t>Правовые и организационно-технологические основы совершения таможенных операций в отношении товаров: мёд натуральный</w:t>
            </w:r>
          </w:p>
        </w:tc>
      </w:tr>
      <w:tr w:rsidR="00AD3A54" w14:paraId="42C46F87" w14:textId="77777777" w:rsidTr="00F00293">
        <w:tc>
          <w:tcPr>
            <w:tcW w:w="562" w:type="dxa"/>
          </w:tcPr>
          <w:p w14:paraId="4174BD52" w14:textId="77777777" w:rsidR="00AD3A54" w:rsidRPr="009E6058" w:rsidRDefault="00AD3A54" w:rsidP="00801458">
            <w:pPr>
              <w:pStyle w:val="Default"/>
              <w:spacing w:after="30"/>
              <w:jc w:val="both"/>
              <w:rPr>
                <w:sz w:val="23"/>
                <w:szCs w:val="23"/>
                <w:lang w:val="en-US"/>
              </w:rPr>
            </w:pPr>
            <w:r>
              <w:rPr>
                <w:sz w:val="23"/>
                <w:szCs w:val="23"/>
                <w:lang w:val="en-US"/>
              </w:rPr>
              <w:t>10</w:t>
            </w:r>
          </w:p>
        </w:tc>
        <w:tc>
          <w:tcPr>
            <w:tcW w:w="8783" w:type="dxa"/>
          </w:tcPr>
          <w:p w14:paraId="368FB94C" w14:textId="77777777" w:rsidR="00AD3A54" w:rsidRPr="00D91DD3" w:rsidRDefault="00AD3A54" w:rsidP="00801458">
            <w:pPr>
              <w:pStyle w:val="Default"/>
              <w:spacing w:after="30"/>
              <w:jc w:val="both"/>
              <w:rPr>
                <w:sz w:val="23"/>
                <w:szCs w:val="23"/>
              </w:rPr>
            </w:pPr>
            <w:r w:rsidRPr="00D91DD3">
              <w:rPr>
                <w:sz w:val="23"/>
                <w:szCs w:val="23"/>
              </w:rPr>
              <w:t>Правовые и организационно-технологические основы совершения таможенных операций в отношении товаров: монитор цветной для ПК</w:t>
            </w:r>
          </w:p>
        </w:tc>
      </w:tr>
      <w:tr w:rsidR="00AD3A54" w14:paraId="559617F0" w14:textId="77777777" w:rsidTr="00F00293">
        <w:tc>
          <w:tcPr>
            <w:tcW w:w="562" w:type="dxa"/>
          </w:tcPr>
          <w:p w14:paraId="04F75C7F" w14:textId="77777777" w:rsidR="00AD3A54" w:rsidRPr="009E6058" w:rsidRDefault="00AD3A54" w:rsidP="00801458">
            <w:pPr>
              <w:pStyle w:val="Default"/>
              <w:spacing w:after="30"/>
              <w:jc w:val="both"/>
              <w:rPr>
                <w:sz w:val="23"/>
                <w:szCs w:val="23"/>
                <w:lang w:val="en-US"/>
              </w:rPr>
            </w:pPr>
            <w:r>
              <w:rPr>
                <w:sz w:val="23"/>
                <w:szCs w:val="23"/>
                <w:lang w:val="en-US"/>
              </w:rPr>
              <w:t>11</w:t>
            </w:r>
          </w:p>
        </w:tc>
        <w:tc>
          <w:tcPr>
            <w:tcW w:w="8783" w:type="dxa"/>
          </w:tcPr>
          <w:p w14:paraId="20A42E6F" w14:textId="77777777" w:rsidR="00AD3A54" w:rsidRPr="00D91DD3" w:rsidRDefault="00AD3A54" w:rsidP="00801458">
            <w:pPr>
              <w:pStyle w:val="Default"/>
              <w:spacing w:after="30"/>
              <w:jc w:val="both"/>
              <w:rPr>
                <w:sz w:val="23"/>
                <w:szCs w:val="23"/>
              </w:rPr>
            </w:pPr>
            <w:r w:rsidRPr="00D91DD3">
              <w:rPr>
                <w:sz w:val="23"/>
                <w:szCs w:val="23"/>
              </w:rPr>
              <w:t>Правовые и организационно-технологические основы совершения таможенных операций в отношении товаров: мюсли фруктовые</w:t>
            </w:r>
          </w:p>
        </w:tc>
      </w:tr>
      <w:tr w:rsidR="00AD3A54" w14:paraId="27955F87" w14:textId="77777777" w:rsidTr="00F00293">
        <w:tc>
          <w:tcPr>
            <w:tcW w:w="562" w:type="dxa"/>
          </w:tcPr>
          <w:p w14:paraId="7A213431" w14:textId="77777777" w:rsidR="00AD3A54" w:rsidRPr="009E6058" w:rsidRDefault="00AD3A54" w:rsidP="00801458">
            <w:pPr>
              <w:pStyle w:val="Default"/>
              <w:spacing w:after="30"/>
              <w:jc w:val="both"/>
              <w:rPr>
                <w:sz w:val="23"/>
                <w:szCs w:val="23"/>
                <w:lang w:val="en-US"/>
              </w:rPr>
            </w:pPr>
            <w:r>
              <w:rPr>
                <w:sz w:val="23"/>
                <w:szCs w:val="23"/>
                <w:lang w:val="en-US"/>
              </w:rPr>
              <w:t>12</w:t>
            </w:r>
          </w:p>
        </w:tc>
        <w:tc>
          <w:tcPr>
            <w:tcW w:w="8783" w:type="dxa"/>
          </w:tcPr>
          <w:p w14:paraId="66DC2C1E" w14:textId="77777777" w:rsidR="00AD3A54" w:rsidRPr="00D91DD3" w:rsidRDefault="00AD3A54" w:rsidP="00801458">
            <w:pPr>
              <w:pStyle w:val="Default"/>
              <w:spacing w:after="30"/>
              <w:jc w:val="both"/>
              <w:rPr>
                <w:sz w:val="23"/>
                <w:szCs w:val="23"/>
              </w:rPr>
            </w:pPr>
            <w:r w:rsidRPr="00D91DD3">
              <w:rPr>
                <w:sz w:val="23"/>
                <w:szCs w:val="23"/>
              </w:rPr>
              <w:t>Правовые и организационно-технологические основы совершения таможенных операций в отношении товаров: насос топливный</w:t>
            </w:r>
          </w:p>
        </w:tc>
      </w:tr>
      <w:tr w:rsidR="00AD3A54" w14:paraId="54FFA87D" w14:textId="77777777" w:rsidTr="00F00293">
        <w:tc>
          <w:tcPr>
            <w:tcW w:w="562" w:type="dxa"/>
          </w:tcPr>
          <w:p w14:paraId="287E95B6" w14:textId="77777777" w:rsidR="00AD3A54" w:rsidRPr="009E6058" w:rsidRDefault="00AD3A54" w:rsidP="00801458">
            <w:pPr>
              <w:pStyle w:val="Default"/>
              <w:spacing w:after="30"/>
              <w:jc w:val="both"/>
              <w:rPr>
                <w:sz w:val="23"/>
                <w:szCs w:val="23"/>
                <w:lang w:val="en-US"/>
              </w:rPr>
            </w:pPr>
            <w:r>
              <w:rPr>
                <w:sz w:val="23"/>
                <w:szCs w:val="23"/>
                <w:lang w:val="en-US"/>
              </w:rPr>
              <w:lastRenderedPageBreak/>
              <w:t>13</w:t>
            </w:r>
          </w:p>
        </w:tc>
        <w:tc>
          <w:tcPr>
            <w:tcW w:w="8783" w:type="dxa"/>
          </w:tcPr>
          <w:p w14:paraId="1B422E87" w14:textId="77777777" w:rsidR="00AD3A54" w:rsidRPr="00D91DD3" w:rsidRDefault="00AD3A54" w:rsidP="00801458">
            <w:pPr>
              <w:pStyle w:val="Default"/>
              <w:spacing w:after="30"/>
              <w:jc w:val="both"/>
              <w:rPr>
                <w:sz w:val="23"/>
                <w:szCs w:val="23"/>
              </w:rPr>
            </w:pPr>
            <w:r w:rsidRPr="00D91DD3">
              <w:rPr>
                <w:sz w:val="23"/>
                <w:szCs w:val="23"/>
              </w:rPr>
              <w:t>Правовые и организационно-технологические основы совершения таможенных операций в отношении товаров: принтер для печати на бумаге</w:t>
            </w:r>
          </w:p>
        </w:tc>
      </w:tr>
      <w:tr w:rsidR="00AD3A54" w14:paraId="3C1EF518" w14:textId="77777777" w:rsidTr="00F00293">
        <w:tc>
          <w:tcPr>
            <w:tcW w:w="562" w:type="dxa"/>
          </w:tcPr>
          <w:p w14:paraId="6EEFAD22" w14:textId="77777777" w:rsidR="00AD3A54" w:rsidRPr="009E6058" w:rsidRDefault="00AD3A54" w:rsidP="00801458">
            <w:pPr>
              <w:pStyle w:val="Default"/>
              <w:spacing w:after="30"/>
              <w:jc w:val="both"/>
              <w:rPr>
                <w:sz w:val="23"/>
                <w:szCs w:val="23"/>
                <w:lang w:val="en-US"/>
              </w:rPr>
            </w:pPr>
            <w:r>
              <w:rPr>
                <w:sz w:val="23"/>
                <w:szCs w:val="23"/>
                <w:lang w:val="en-US"/>
              </w:rPr>
              <w:t>14</w:t>
            </w:r>
          </w:p>
        </w:tc>
        <w:tc>
          <w:tcPr>
            <w:tcW w:w="8783" w:type="dxa"/>
          </w:tcPr>
          <w:p w14:paraId="7BD1D680" w14:textId="77777777" w:rsidR="00AD3A54" w:rsidRPr="00D91DD3" w:rsidRDefault="00AD3A54" w:rsidP="00801458">
            <w:pPr>
              <w:pStyle w:val="Default"/>
              <w:spacing w:after="30"/>
              <w:jc w:val="both"/>
              <w:rPr>
                <w:sz w:val="23"/>
                <w:szCs w:val="23"/>
              </w:rPr>
            </w:pPr>
            <w:r w:rsidRPr="00D91DD3">
              <w:rPr>
                <w:sz w:val="23"/>
                <w:szCs w:val="23"/>
              </w:rPr>
              <w:t>Правовые и организационно-технологические основы совершения таможенных операций в отношении товаров: одежда мужская</w:t>
            </w:r>
          </w:p>
        </w:tc>
      </w:tr>
      <w:tr w:rsidR="00AD3A54" w14:paraId="13B9FBB8" w14:textId="77777777" w:rsidTr="00F00293">
        <w:tc>
          <w:tcPr>
            <w:tcW w:w="562" w:type="dxa"/>
          </w:tcPr>
          <w:p w14:paraId="0AAD78A8" w14:textId="77777777" w:rsidR="00AD3A54" w:rsidRPr="009E6058" w:rsidRDefault="00AD3A54" w:rsidP="00801458">
            <w:pPr>
              <w:pStyle w:val="Default"/>
              <w:spacing w:after="30"/>
              <w:jc w:val="both"/>
              <w:rPr>
                <w:sz w:val="23"/>
                <w:szCs w:val="23"/>
                <w:lang w:val="en-US"/>
              </w:rPr>
            </w:pPr>
            <w:r>
              <w:rPr>
                <w:sz w:val="23"/>
                <w:szCs w:val="23"/>
                <w:lang w:val="en-US"/>
              </w:rPr>
              <w:t>15</w:t>
            </w:r>
          </w:p>
        </w:tc>
        <w:tc>
          <w:tcPr>
            <w:tcW w:w="8783" w:type="dxa"/>
          </w:tcPr>
          <w:p w14:paraId="3BFA7DD4" w14:textId="77777777" w:rsidR="00AD3A54" w:rsidRPr="00D91DD3" w:rsidRDefault="00AD3A54" w:rsidP="00801458">
            <w:pPr>
              <w:pStyle w:val="Default"/>
              <w:spacing w:after="30"/>
              <w:jc w:val="both"/>
              <w:rPr>
                <w:sz w:val="23"/>
                <w:szCs w:val="23"/>
              </w:rPr>
            </w:pPr>
            <w:r w:rsidRPr="00D91DD3">
              <w:rPr>
                <w:sz w:val="23"/>
                <w:szCs w:val="23"/>
              </w:rPr>
              <w:t>Правовые и организационно-технологические основы совершения таможенных операций в отношении товаров: шкаф сушильный</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D91DD3" w14:paraId="5A1C9382" w14:textId="77777777" w:rsidTr="00801458">
        <w:tc>
          <w:tcPr>
            <w:tcW w:w="2336" w:type="dxa"/>
          </w:tcPr>
          <w:p w14:paraId="4C518DAB" w14:textId="77777777" w:rsidR="005D65A5" w:rsidRPr="00D91DD3" w:rsidRDefault="005D65A5" w:rsidP="00801458">
            <w:pPr>
              <w:jc w:val="center"/>
              <w:rPr>
                <w:rFonts w:ascii="Times New Roman" w:hAnsi="Times New Roman" w:cs="Times New Roman"/>
                <w:b/>
              </w:rPr>
            </w:pPr>
            <w:r w:rsidRPr="00D91DD3">
              <w:rPr>
                <w:rFonts w:ascii="Times New Roman" w:hAnsi="Times New Roman" w:cs="Times New Roman"/>
                <w:b/>
              </w:rPr>
              <w:t>Номер контрольной точки</w:t>
            </w:r>
          </w:p>
        </w:tc>
        <w:tc>
          <w:tcPr>
            <w:tcW w:w="2336" w:type="dxa"/>
          </w:tcPr>
          <w:p w14:paraId="6FB4C23E" w14:textId="77777777" w:rsidR="005D65A5" w:rsidRPr="00D91DD3" w:rsidRDefault="005D65A5" w:rsidP="00801458">
            <w:pPr>
              <w:jc w:val="center"/>
              <w:rPr>
                <w:rFonts w:ascii="Times New Roman" w:hAnsi="Times New Roman" w:cs="Times New Roman"/>
                <w:b/>
              </w:rPr>
            </w:pPr>
            <w:r w:rsidRPr="00D91DD3">
              <w:rPr>
                <w:rFonts w:ascii="Times New Roman" w:hAnsi="Times New Roman" w:cs="Times New Roman"/>
                <w:b/>
              </w:rPr>
              <w:t>Тип контрольной точки</w:t>
            </w:r>
          </w:p>
        </w:tc>
        <w:tc>
          <w:tcPr>
            <w:tcW w:w="2336" w:type="dxa"/>
          </w:tcPr>
          <w:p w14:paraId="048CBEA9" w14:textId="77777777" w:rsidR="005D65A5" w:rsidRPr="00D91DD3" w:rsidRDefault="005D65A5" w:rsidP="00801458">
            <w:pPr>
              <w:jc w:val="center"/>
              <w:rPr>
                <w:rFonts w:ascii="Times New Roman" w:hAnsi="Times New Roman" w:cs="Times New Roman"/>
                <w:b/>
              </w:rPr>
            </w:pPr>
            <w:r w:rsidRPr="00D91DD3">
              <w:rPr>
                <w:rFonts w:ascii="Times New Roman" w:hAnsi="Times New Roman" w:cs="Times New Roman"/>
                <w:b/>
              </w:rPr>
              <w:t>Способ проведения</w:t>
            </w:r>
          </w:p>
        </w:tc>
        <w:tc>
          <w:tcPr>
            <w:tcW w:w="2337" w:type="dxa"/>
          </w:tcPr>
          <w:p w14:paraId="267B0FDF" w14:textId="77777777" w:rsidR="005D65A5" w:rsidRPr="00D91DD3" w:rsidRDefault="005D65A5" w:rsidP="00801458">
            <w:pPr>
              <w:jc w:val="center"/>
              <w:rPr>
                <w:rFonts w:ascii="Times New Roman" w:hAnsi="Times New Roman" w:cs="Times New Roman"/>
                <w:b/>
              </w:rPr>
            </w:pPr>
            <w:r w:rsidRPr="00D91DD3">
              <w:rPr>
                <w:rFonts w:ascii="Times New Roman" w:hAnsi="Times New Roman" w:cs="Times New Roman"/>
                <w:b/>
              </w:rPr>
              <w:t>Номера тем</w:t>
            </w:r>
          </w:p>
        </w:tc>
      </w:tr>
      <w:tr w:rsidR="005D65A5" w:rsidRPr="00D91DD3" w14:paraId="07658034" w14:textId="77777777" w:rsidTr="00801458">
        <w:tc>
          <w:tcPr>
            <w:tcW w:w="2336" w:type="dxa"/>
          </w:tcPr>
          <w:p w14:paraId="1553D698" w14:textId="78F29BFB" w:rsidR="005D65A5" w:rsidRPr="00D91DD3" w:rsidRDefault="007478E0" w:rsidP="00801458">
            <w:pPr>
              <w:jc w:val="center"/>
              <w:rPr>
                <w:rFonts w:ascii="Times New Roman" w:hAnsi="Times New Roman" w:cs="Times New Roman"/>
              </w:rPr>
            </w:pPr>
            <w:r w:rsidRPr="00D91DD3">
              <w:rPr>
                <w:rFonts w:ascii="Times New Roman" w:hAnsi="Times New Roman" w:cs="Times New Roman"/>
                <w:lang w:val="en-US"/>
              </w:rPr>
              <w:t>1</w:t>
            </w:r>
          </w:p>
        </w:tc>
        <w:tc>
          <w:tcPr>
            <w:tcW w:w="2336" w:type="dxa"/>
          </w:tcPr>
          <w:p w14:paraId="4C5C3C11" w14:textId="5E14221A" w:rsidR="005D65A5" w:rsidRPr="00D91DD3" w:rsidRDefault="007478E0" w:rsidP="00801458">
            <w:pPr>
              <w:rPr>
                <w:rFonts w:ascii="Times New Roman" w:hAnsi="Times New Roman" w:cs="Times New Roman"/>
              </w:rPr>
            </w:pPr>
            <w:r w:rsidRPr="00D91DD3">
              <w:rPr>
                <w:rFonts w:ascii="Times New Roman" w:hAnsi="Times New Roman" w:cs="Times New Roman"/>
                <w:lang w:val="en-US"/>
              </w:rPr>
              <w:t>Контрольная работа</w:t>
            </w:r>
          </w:p>
        </w:tc>
        <w:tc>
          <w:tcPr>
            <w:tcW w:w="2336" w:type="dxa"/>
          </w:tcPr>
          <w:p w14:paraId="09793085" w14:textId="37E3864C" w:rsidR="005D65A5" w:rsidRPr="00D91DD3" w:rsidRDefault="007478E0" w:rsidP="00801458">
            <w:pPr>
              <w:rPr>
                <w:rFonts w:ascii="Times New Roman" w:hAnsi="Times New Roman" w:cs="Times New Roman"/>
              </w:rPr>
            </w:pPr>
            <w:r w:rsidRPr="00D91DD3">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D91DD3" w:rsidRDefault="007478E0" w:rsidP="00801458">
            <w:pPr>
              <w:rPr>
                <w:rFonts w:ascii="Times New Roman" w:hAnsi="Times New Roman" w:cs="Times New Roman"/>
              </w:rPr>
            </w:pPr>
            <w:r w:rsidRPr="00D91DD3">
              <w:rPr>
                <w:rFonts w:ascii="Times New Roman" w:hAnsi="Times New Roman" w:cs="Times New Roman"/>
                <w:lang w:val="en-US"/>
              </w:rPr>
              <w:t>1-2</w:t>
            </w:r>
          </w:p>
        </w:tc>
      </w:tr>
      <w:tr w:rsidR="005D65A5" w:rsidRPr="00D91DD3" w14:paraId="5F7DB7E8" w14:textId="77777777" w:rsidTr="00801458">
        <w:tc>
          <w:tcPr>
            <w:tcW w:w="2336" w:type="dxa"/>
          </w:tcPr>
          <w:p w14:paraId="60FA832E" w14:textId="77777777" w:rsidR="005D65A5" w:rsidRPr="00D91DD3" w:rsidRDefault="007478E0" w:rsidP="00801458">
            <w:pPr>
              <w:jc w:val="center"/>
              <w:rPr>
                <w:rFonts w:ascii="Times New Roman" w:hAnsi="Times New Roman" w:cs="Times New Roman"/>
              </w:rPr>
            </w:pPr>
            <w:r w:rsidRPr="00D91DD3">
              <w:rPr>
                <w:rFonts w:ascii="Times New Roman" w:hAnsi="Times New Roman" w:cs="Times New Roman"/>
                <w:lang w:val="en-US"/>
              </w:rPr>
              <w:t>2</w:t>
            </w:r>
          </w:p>
        </w:tc>
        <w:tc>
          <w:tcPr>
            <w:tcW w:w="2336" w:type="dxa"/>
          </w:tcPr>
          <w:p w14:paraId="0587648A" w14:textId="77777777" w:rsidR="005D65A5" w:rsidRPr="00D91DD3" w:rsidRDefault="007478E0" w:rsidP="00801458">
            <w:pPr>
              <w:rPr>
                <w:rFonts w:ascii="Times New Roman" w:hAnsi="Times New Roman" w:cs="Times New Roman"/>
              </w:rPr>
            </w:pPr>
            <w:r w:rsidRPr="00D91DD3">
              <w:rPr>
                <w:rFonts w:ascii="Times New Roman" w:hAnsi="Times New Roman" w:cs="Times New Roman"/>
                <w:lang w:val="en-US"/>
              </w:rPr>
              <w:t>Расчетно-практическая работа</w:t>
            </w:r>
          </w:p>
        </w:tc>
        <w:tc>
          <w:tcPr>
            <w:tcW w:w="2336" w:type="dxa"/>
          </w:tcPr>
          <w:p w14:paraId="3628BA08" w14:textId="77777777" w:rsidR="005D65A5" w:rsidRPr="00D91DD3" w:rsidRDefault="007478E0" w:rsidP="00801458">
            <w:pPr>
              <w:rPr>
                <w:rFonts w:ascii="Times New Roman" w:hAnsi="Times New Roman" w:cs="Times New Roman"/>
              </w:rPr>
            </w:pPr>
            <w:r w:rsidRPr="00D91DD3">
              <w:rPr>
                <w:rFonts w:ascii="Times New Roman" w:hAnsi="Times New Roman" w:cs="Times New Roman"/>
                <w:lang w:val="en-US"/>
              </w:rPr>
              <w:t>письменно</w:t>
            </w:r>
          </w:p>
        </w:tc>
        <w:tc>
          <w:tcPr>
            <w:tcW w:w="2337" w:type="dxa"/>
          </w:tcPr>
          <w:p w14:paraId="53758BB6" w14:textId="77777777" w:rsidR="005D65A5" w:rsidRPr="00D91DD3" w:rsidRDefault="007478E0" w:rsidP="00801458">
            <w:pPr>
              <w:rPr>
                <w:rFonts w:ascii="Times New Roman" w:hAnsi="Times New Roman" w:cs="Times New Roman"/>
              </w:rPr>
            </w:pPr>
            <w:r w:rsidRPr="00D91DD3">
              <w:rPr>
                <w:rFonts w:ascii="Times New Roman" w:hAnsi="Times New Roman" w:cs="Times New Roman"/>
                <w:lang w:val="en-US"/>
              </w:rPr>
              <w:t>1-7</w:t>
            </w:r>
          </w:p>
        </w:tc>
      </w:tr>
      <w:tr w:rsidR="005D65A5" w:rsidRPr="00D91DD3" w14:paraId="4E7BE572" w14:textId="77777777" w:rsidTr="00801458">
        <w:tc>
          <w:tcPr>
            <w:tcW w:w="2336" w:type="dxa"/>
          </w:tcPr>
          <w:p w14:paraId="7505239B" w14:textId="77777777" w:rsidR="005D65A5" w:rsidRPr="00D91DD3" w:rsidRDefault="007478E0" w:rsidP="00801458">
            <w:pPr>
              <w:jc w:val="center"/>
              <w:rPr>
                <w:rFonts w:ascii="Times New Roman" w:hAnsi="Times New Roman" w:cs="Times New Roman"/>
              </w:rPr>
            </w:pPr>
            <w:r w:rsidRPr="00D91DD3">
              <w:rPr>
                <w:rFonts w:ascii="Times New Roman" w:hAnsi="Times New Roman" w:cs="Times New Roman"/>
                <w:lang w:val="en-US"/>
              </w:rPr>
              <w:t>3</w:t>
            </w:r>
          </w:p>
        </w:tc>
        <w:tc>
          <w:tcPr>
            <w:tcW w:w="2336" w:type="dxa"/>
          </w:tcPr>
          <w:p w14:paraId="6133F9D4" w14:textId="77777777" w:rsidR="005D65A5" w:rsidRPr="00D91DD3" w:rsidRDefault="007478E0" w:rsidP="00801458">
            <w:pPr>
              <w:rPr>
                <w:rFonts w:ascii="Times New Roman" w:hAnsi="Times New Roman" w:cs="Times New Roman"/>
              </w:rPr>
            </w:pPr>
            <w:r w:rsidRPr="00D91DD3">
              <w:rPr>
                <w:rFonts w:ascii="Times New Roman" w:hAnsi="Times New Roman" w:cs="Times New Roman"/>
                <w:lang w:val="en-US"/>
              </w:rPr>
              <w:t>Текущий контроль</w:t>
            </w:r>
          </w:p>
        </w:tc>
        <w:tc>
          <w:tcPr>
            <w:tcW w:w="2336" w:type="dxa"/>
          </w:tcPr>
          <w:p w14:paraId="2204120F" w14:textId="77777777" w:rsidR="005D65A5" w:rsidRPr="00D91DD3" w:rsidRDefault="007478E0" w:rsidP="00801458">
            <w:pPr>
              <w:rPr>
                <w:rFonts w:ascii="Times New Roman" w:hAnsi="Times New Roman" w:cs="Times New Roman"/>
              </w:rPr>
            </w:pPr>
            <w:r w:rsidRPr="00D91DD3">
              <w:rPr>
                <w:rFonts w:ascii="Times New Roman" w:hAnsi="Times New Roman" w:cs="Times New Roman"/>
              </w:rPr>
              <w:t>с помощью технических средств и информационных систем</w:t>
            </w:r>
          </w:p>
        </w:tc>
        <w:tc>
          <w:tcPr>
            <w:tcW w:w="2337" w:type="dxa"/>
          </w:tcPr>
          <w:p w14:paraId="11358D56" w14:textId="77777777" w:rsidR="005D65A5" w:rsidRPr="00D91DD3" w:rsidRDefault="007478E0" w:rsidP="00801458">
            <w:pPr>
              <w:rPr>
                <w:rFonts w:ascii="Times New Roman" w:hAnsi="Times New Roman" w:cs="Times New Roman"/>
              </w:rPr>
            </w:pPr>
            <w:r w:rsidRPr="00D91DD3">
              <w:rPr>
                <w:rFonts w:ascii="Times New Roman" w:hAnsi="Times New Roman" w:cs="Times New Roman"/>
                <w:lang w:val="en-US"/>
              </w:rPr>
              <w:t>1-7</w:t>
            </w:r>
          </w:p>
        </w:tc>
      </w:tr>
      <w:tr w:rsidR="005D65A5" w:rsidRPr="00D91DD3" w14:paraId="60E0A583" w14:textId="77777777" w:rsidTr="00801458">
        <w:tc>
          <w:tcPr>
            <w:tcW w:w="2336" w:type="dxa"/>
          </w:tcPr>
          <w:p w14:paraId="021E3204" w14:textId="77777777" w:rsidR="005D65A5" w:rsidRPr="00D91DD3" w:rsidRDefault="007478E0" w:rsidP="00801458">
            <w:pPr>
              <w:jc w:val="center"/>
              <w:rPr>
                <w:rFonts w:ascii="Times New Roman" w:hAnsi="Times New Roman" w:cs="Times New Roman"/>
              </w:rPr>
            </w:pPr>
            <w:r w:rsidRPr="00D91DD3">
              <w:rPr>
                <w:rFonts w:ascii="Times New Roman" w:hAnsi="Times New Roman" w:cs="Times New Roman"/>
                <w:lang w:val="en-US"/>
              </w:rPr>
              <w:t>4</w:t>
            </w:r>
          </w:p>
        </w:tc>
        <w:tc>
          <w:tcPr>
            <w:tcW w:w="2336" w:type="dxa"/>
          </w:tcPr>
          <w:p w14:paraId="5B7170A2" w14:textId="77777777" w:rsidR="005D65A5" w:rsidRPr="00D91DD3" w:rsidRDefault="007478E0" w:rsidP="00801458">
            <w:pPr>
              <w:rPr>
                <w:rFonts w:ascii="Times New Roman" w:hAnsi="Times New Roman" w:cs="Times New Roman"/>
              </w:rPr>
            </w:pPr>
            <w:r w:rsidRPr="00D91DD3">
              <w:rPr>
                <w:rFonts w:ascii="Times New Roman" w:hAnsi="Times New Roman" w:cs="Times New Roman"/>
                <w:lang w:val="en-US"/>
              </w:rPr>
              <w:t>Контрольная работа</w:t>
            </w:r>
          </w:p>
        </w:tc>
        <w:tc>
          <w:tcPr>
            <w:tcW w:w="2336" w:type="dxa"/>
          </w:tcPr>
          <w:p w14:paraId="29FAE500" w14:textId="77777777" w:rsidR="005D65A5" w:rsidRPr="00D91DD3" w:rsidRDefault="007478E0" w:rsidP="00801458">
            <w:pPr>
              <w:rPr>
                <w:rFonts w:ascii="Times New Roman" w:hAnsi="Times New Roman" w:cs="Times New Roman"/>
              </w:rPr>
            </w:pPr>
            <w:r w:rsidRPr="00D91DD3">
              <w:rPr>
                <w:rFonts w:ascii="Times New Roman" w:hAnsi="Times New Roman" w:cs="Times New Roman"/>
              </w:rPr>
              <w:t>с помощью технических средств и информационных систем</w:t>
            </w:r>
          </w:p>
        </w:tc>
        <w:tc>
          <w:tcPr>
            <w:tcW w:w="2337" w:type="dxa"/>
          </w:tcPr>
          <w:p w14:paraId="192FFBEE" w14:textId="77777777" w:rsidR="005D65A5" w:rsidRPr="00D91DD3" w:rsidRDefault="007478E0" w:rsidP="00801458">
            <w:pPr>
              <w:rPr>
                <w:rFonts w:ascii="Times New Roman" w:hAnsi="Times New Roman" w:cs="Times New Roman"/>
              </w:rPr>
            </w:pPr>
            <w:r w:rsidRPr="00D91DD3">
              <w:rPr>
                <w:rFonts w:ascii="Times New Roman" w:hAnsi="Times New Roman" w:cs="Times New Roman"/>
                <w:lang w:val="en-US"/>
              </w:rPr>
              <w:t>9-17</w:t>
            </w:r>
          </w:p>
        </w:tc>
      </w:tr>
      <w:tr w:rsidR="005D65A5" w:rsidRPr="00D91DD3" w14:paraId="72E46880" w14:textId="77777777" w:rsidTr="00801458">
        <w:tc>
          <w:tcPr>
            <w:tcW w:w="2336" w:type="dxa"/>
          </w:tcPr>
          <w:p w14:paraId="253A7A71" w14:textId="77777777" w:rsidR="005D65A5" w:rsidRPr="00D91DD3" w:rsidRDefault="007478E0" w:rsidP="00801458">
            <w:pPr>
              <w:jc w:val="center"/>
              <w:rPr>
                <w:rFonts w:ascii="Times New Roman" w:hAnsi="Times New Roman" w:cs="Times New Roman"/>
              </w:rPr>
            </w:pPr>
            <w:r w:rsidRPr="00D91DD3">
              <w:rPr>
                <w:rFonts w:ascii="Times New Roman" w:hAnsi="Times New Roman" w:cs="Times New Roman"/>
                <w:lang w:val="en-US"/>
              </w:rPr>
              <w:t>5</w:t>
            </w:r>
          </w:p>
        </w:tc>
        <w:tc>
          <w:tcPr>
            <w:tcW w:w="2336" w:type="dxa"/>
          </w:tcPr>
          <w:p w14:paraId="4F781173" w14:textId="77777777" w:rsidR="005D65A5" w:rsidRPr="00D91DD3" w:rsidRDefault="007478E0" w:rsidP="00801458">
            <w:pPr>
              <w:rPr>
                <w:rFonts w:ascii="Times New Roman" w:hAnsi="Times New Roman" w:cs="Times New Roman"/>
              </w:rPr>
            </w:pPr>
            <w:r w:rsidRPr="00D91DD3">
              <w:rPr>
                <w:rFonts w:ascii="Times New Roman" w:hAnsi="Times New Roman" w:cs="Times New Roman"/>
                <w:lang w:val="en-US"/>
              </w:rPr>
              <w:t>Контрольная работа</w:t>
            </w:r>
          </w:p>
        </w:tc>
        <w:tc>
          <w:tcPr>
            <w:tcW w:w="2336" w:type="dxa"/>
          </w:tcPr>
          <w:p w14:paraId="4C423ECB" w14:textId="77777777" w:rsidR="005D65A5" w:rsidRPr="00D91DD3" w:rsidRDefault="007478E0" w:rsidP="00801458">
            <w:pPr>
              <w:rPr>
                <w:rFonts w:ascii="Times New Roman" w:hAnsi="Times New Roman" w:cs="Times New Roman"/>
              </w:rPr>
            </w:pPr>
            <w:r w:rsidRPr="00D91DD3">
              <w:rPr>
                <w:rFonts w:ascii="Times New Roman" w:hAnsi="Times New Roman" w:cs="Times New Roman"/>
              </w:rPr>
              <w:t>с помощью технических средств и информационных систем</w:t>
            </w:r>
          </w:p>
        </w:tc>
        <w:tc>
          <w:tcPr>
            <w:tcW w:w="2337" w:type="dxa"/>
          </w:tcPr>
          <w:p w14:paraId="246FDFAB" w14:textId="77777777" w:rsidR="005D65A5" w:rsidRPr="00D91DD3" w:rsidRDefault="007478E0" w:rsidP="00801458">
            <w:pPr>
              <w:rPr>
                <w:rFonts w:ascii="Times New Roman" w:hAnsi="Times New Roman" w:cs="Times New Roman"/>
              </w:rPr>
            </w:pPr>
            <w:r w:rsidRPr="00D91DD3">
              <w:rPr>
                <w:rFonts w:ascii="Times New Roman" w:hAnsi="Times New Roman" w:cs="Times New Roman"/>
                <w:lang w:val="en-US"/>
              </w:rPr>
              <w:t>18-24</w:t>
            </w:r>
          </w:p>
        </w:tc>
      </w:tr>
      <w:tr w:rsidR="005D65A5" w:rsidRPr="00D91DD3" w14:paraId="3A1B437E" w14:textId="77777777" w:rsidTr="00801458">
        <w:tc>
          <w:tcPr>
            <w:tcW w:w="2336" w:type="dxa"/>
          </w:tcPr>
          <w:p w14:paraId="3F89FE58" w14:textId="77777777" w:rsidR="005D65A5" w:rsidRPr="00D91DD3" w:rsidRDefault="007478E0" w:rsidP="00801458">
            <w:pPr>
              <w:jc w:val="center"/>
              <w:rPr>
                <w:rFonts w:ascii="Times New Roman" w:hAnsi="Times New Roman" w:cs="Times New Roman"/>
              </w:rPr>
            </w:pPr>
            <w:r w:rsidRPr="00D91DD3">
              <w:rPr>
                <w:rFonts w:ascii="Times New Roman" w:hAnsi="Times New Roman" w:cs="Times New Roman"/>
                <w:lang w:val="en-US"/>
              </w:rPr>
              <w:t>6</w:t>
            </w:r>
          </w:p>
        </w:tc>
        <w:tc>
          <w:tcPr>
            <w:tcW w:w="2336" w:type="dxa"/>
          </w:tcPr>
          <w:p w14:paraId="2BEF5BF3" w14:textId="77777777" w:rsidR="005D65A5" w:rsidRPr="00D91DD3" w:rsidRDefault="007478E0" w:rsidP="00801458">
            <w:pPr>
              <w:rPr>
                <w:rFonts w:ascii="Times New Roman" w:hAnsi="Times New Roman" w:cs="Times New Roman"/>
              </w:rPr>
            </w:pPr>
            <w:r w:rsidRPr="00D91DD3">
              <w:rPr>
                <w:rFonts w:ascii="Times New Roman" w:hAnsi="Times New Roman" w:cs="Times New Roman"/>
                <w:lang w:val="en-US"/>
              </w:rPr>
              <w:t>Текущий контроль</w:t>
            </w:r>
          </w:p>
        </w:tc>
        <w:tc>
          <w:tcPr>
            <w:tcW w:w="2336" w:type="dxa"/>
          </w:tcPr>
          <w:p w14:paraId="18A734EC" w14:textId="77777777" w:rsidR="005D65A5" w:rsidRPr="00D91DD3" w:rsidRDefault="007478E0" w:rsidP="00801458">
            <w:pPr>
              <w:rPr>
                <w:rFonts w:ascii="Times New Roman" w:hAnsi="Times New Roman" w:cs="Times New Roman"/>
              </w:rPr>
            </w:pPr>
            <w:r w:rsidRPr="00D91DD3">
              <w:rPr>
                <w:rFonts w:ascii="Times New Roman" w:hAnsi="Times New Roman" w:cs="Times New Roman"/>
              </w:rPr>
              <w:t>с помощью технических средств и информационных систем</w:t>
            </w:r>
          </w:p>
        </w:tc>
        <w:tc>
          <w:tcPr>
            <w:tcW w:w="2337" w:type="dxa"/>
          </w:tcPr>
          <w:p w14:paraId="61A60BB0" w14:textId="77777777" w:rsidR="005D65A5" w:rsidRPr="00D91DD3" w:rsidRDefault="007478E0" w:rsidP="00801458">
            <w:pPr>
              <w:rPr>
                <w:rFonts w:ascii="Times New Roman" w:hAnsi="Times New Roman" w:cs="Times New Roman"/>
              </w:rPr>
            </w:pPr>
            <w:r w:rsidRPr="00D91DD3">
              <w:rPr>
                <w:rFonts w:ascii="Times New Roman" w:hAnsi="Times New Roman" w:cs="Times New Roman"/>
                <w:lang w:val="en-US"/>
              </w:rPr>
              <w:t>8-25</w:t>
            </w:r>
          </w:p>
        </w:tc>
      </w:tr>
      <w:tr w:rsidR="005D65A5" w:rsidRPr="00D91DD3" w14:paraId="35A308DB" w14:textId="77777777" w:rsidTr="00801458">
        <w:tc>
          <w:tcPr>
            <w:tcW w:w="2336" w:type="dxa"/>
          </w:tcPr>
          <w:p w14:paraId="42F90979" w14:textId="77777777" w:rsidR="005D65A5" w:rsidRPr="00D91DD3" w:rsidRDefault="007478E0" w:rsidP="00801458">
            <w:pPr>
              <w:jc w:val="center"/>
              <w:rPr>
                <w:rFonts w:ascii="Times New Roman" w:hAnsi="Times New Roman" w:cs="Times New Roman"/>
              </w:rPr>
            </w:pPr>
            <w:r w:rsidRPr="00D91DD3">
              <w:rPr>
                <w:rFonts w:ascii="Times New Roman" w:hAnsi="Times New Roman" w:cs="Times New Roman"/>
                <w:lang w:val="en-US"/>
              </w:rPr>
              <w:t>7</w:t>
            </w:r>
          </w:p>
        </w:tc>
        <w:tc>
          <w:tcPr>
            <w:tcW w:w="2336" w:type="dxa"/>
          </w:tcPr>
          <w:p w14:paraId="66ED327C" w14:textId="77777777" w:rsidR="005D65A5" w:rsidRPr="00D91DD3" w:rsidRDefault="007478E0" w:rsidP="00801458">
            <w:pPr>
              <w:rPr>
                <w:rFonts w:ascii="Times New Roman" w:hAnsi="Times New Roman" w:cs="Times New Roman"/>
              </w:rPr>
            </w:pPr>
            <w:r w:rsidRPr="00D91DD3">
              <w:rPr>
                <w:rFonts w:ascii="Times New Roman" w:hAnsi="Times New Roman" w:cs="Times New Roman"/>
                <w:lang w:val="en-US"/>
              </w:rPr>
              <w:t>Контрольная работа</w:t>
            </w:r>
          </w:p>
        </w:tc>
        <w:tc>
          <w:tcPr>
            <w:tcW w:w="2336" w:type="dxa"/>
          </w:tcPr>
          <w:p w14:paraId="34B69C7C" w14:textId="77777777" w:rsidR="005D65A5" w:rsidRPr="00D91DD3" w:rsidRDefault="007478E0" w:rsidP="00801458">
            <w:pPr>
              <w:rPr>
                <w:rFonts w:ascii="Times New Roman" w:hAnsi="Times New Roman" w:cs="Times New Roman"/>
              </w:rPr>
            </w:pPr>
            <w:r w:rsidRPr="00D91DD3">
              <w:rPr>
                <w:rFonts w:ascii="Times New Roman" w:hAnsi="Times New Roman" w:cs="Times New Roman"/>
              </w:rPr>
              <w:t>с помощью технических средств и информационных систем</w:t>
            </w:r>
          </w:p>
        </w:tc>
        <w:tc>
          <w:tcPr>
            <w:tcW w:w="2337" w:type="dxa"/>
          </w:tcPr>
          <w:p w14:paraId="5C9E07ED" w14:textId="77777777" w:rsidR="005D65A5" w:rsidRPr="00D91DD3" w:rsidRDefault="007478E0" w:rsidP="00801458">
            <w:pPr>
              <w:rPr>
                <w:rFonts w:ascii="Times New Roman" w:hAnsi="Times New Roman" w:cs="Times New Roman"/>
              </w:rPr>
            </w:pPr>
            <w:r w:rsidRPr="00D91DD3">
              <w:rPr>
                <w:rFonts w:ascii="Times New Roman" w:hAnsi="Times New Roman" w:cs="Times New Roman"/>
                <w:lang w:val="en-US"/>
              </w:rPr>
              <w:t>26-28</w:t>
            </w:r>
          </w:p>
        </w:tc>
      </w:tr>
      <w:tr w:rsidR="005D65A5" w:rsidRPr="00D91DD3" w14:paraId="65893155" w14:textId="77777777" w:rsidTr="00801458">
        <w:tc>
          <w:tcPr>
            <w:tcW w:w="2336" w:type="dxa"/>
          </w:tcPr>
          <w:p w14:paraId="4A9799C4" w14:textId="77777777" w:rsidR="005D65A5" w:rsidRPr="00D91DD3" w:rsidRDefault="007478E0" w:rsidP="00801458">
            <w:pPr>
              <w:jc w:val="center"/>
              <w:rPr>
                <w:rFonts w:ascii="Times New Roman" w:hAnsi="Times New Roman" w:cs="Times New Roman"/>
              </w:rPr>
            </w:pPr>
            <w:r w:rsidRPr="00D91DD3">
              <w:rPr>
                <w:rFonts w:ascii="Times New Roman" w:hAnsi="Times New Roman" w:cs="Times New Roman"/>
                <w:lang w:val="en-US"/>
              </w:rPr>
              <w:t>8</w:t>
            </w:r>
          </w:p>
        </w:tc>
        <w:tc>
          <w:tcPr>
            <w:tcW w:w="2336" w:type="dxa"/>
          </w:tcPr>
          <w:p w14:paraId="34F2D6BC" w14:textId="77777777" w:rsidR="005D65A5" w:rsidRPr="00D91DD3" w:rsidRDefault="007478E0" w:rsidP="00801458">
            <w:pPr>
              <w:rPr>
                <w:rFonts w:ascii="Times New Roman" w:hAnsi="Times New Roman" w:cs="Times New Roman"/>
              </w:rPr>
            </w:pPr>
            <w:r w:rsidRPr="00D91DD3">
              <w:rPr>
                <w:rFonts w:ascii="Times New Roman" w:hAnsi="Times New Roman" w:cs="Times New Roman"/>
                <w:lang w:val="en-US"/>
              </w:rPr>
              <w:t>Контрольная работа</w:t>
            </w:r>
          </w:p>
        </w:tc>
        <w:tc>
          <w:tcPr>
            <w:tcW w:w="2336" w:type="dxa"/>
          </w:tcPr>
          <w:p w14:paraId="6324BEAA" w14:textId="77777777" w:rsidR="005D65A5" w:rsidRPr="00D91DD3" w:rsidRDefault="007478E0" w:rsidP="00801458">
            <w:pPr>
              <w:rPr>
                <w:rFonts w:ascii="Times New Roman" w:hAnsi="Times New Roman" w:cs="Times New Roman"/>
              </w:rPr>
            </w:pPr>
            <w:r w:rsidRPr="00D91DD3">
              <w:rPr>
                <w:rFonts w:ascii="Times New Roman" w:hAnsi="Times New Roman" w:cs="Times New Roman"/>
              </w:rPr>
              <w:t>с помощью технических средств и информационных систем</w:t>
            </w:r>
          </w:p>
        </w:tc>
        <w:tc>
          <w:tcPr>
            <w:tcW w:w="2337" w:type="dxa"/>
          </w:tcPr>
          <w:p w14:paraId="13B36DD5" w14:textId="77777777" w:rsidR="005D65A5" w:rsidRPr="00D91DD3" w:rsidRDefault="007478E0" w:rsidP="00801458">
            <w:pPr>
              <w:rPr>
                <w:rFonts w:ascii="Times New Roman" w:hAnsi="Times New Roman" w:cs="Times New Roman"/>
              </w:rPr>
            </w:pPr>
            <w:r w:rsidRPr="00D91DD3">
              <w:rPr>
                <w:rFonts w:ascii="Times New Roman" w:hAnsi="Times New Roman" w:cs="Times New Roman"/>
                <w:lang w:val="en-US"/>
              </w:rPr>
              <w:t>29-32</w:t>
            </w:r>
          </w:p>
        </w:tc>
      </w:tr>
      <w:tr w:rsidR="005D65A5" w:rsidRPr="00D91DD3" w14:paraId="1982C1E5" w14:textId="77777777" w:rsidTr="00801458">
        <w:tc>
          <w:tcPr>
            <w:tcW w:w="2336" w:type="dxa"/>
          </w:tcPr>
          <w:p w14:paraId="5B36897B" w14:textId="77777777" w:rsidR="005D65A5" w:rsidRPr="00D91DD3" w:rsidRDefault="007478E0" w:rsidP="00801458">
            <w:pPr>
              <w:jc w:val="center"/>
              <w:rPr>
                <w:rFonts w:ascii="Times New Roman" w:hAnsi="Times New Roman" w:cs="Times New Roman"/>
              </w:rPr>
            </w:pPr>
            <w:r w:rsidRPr="00D91DD3">
              <w:rPr>
                <w:rFonts w:ascii="Times New Roman" w:hAnsi="Times New Roman" w:cs="Times New Roman"/>
                <w:lang w:val="en-US"/>
              </w:rPr>
              <w:t>9</w:t>
            </w:r>
          </w:p>
        </w:tc>
        <w:tc>
          <w:tcPr>
            <w:tcW w:w="2336" w:type="dxa"/>
          </w:tcPr>
          <w:p w14:paraId="56451A56" w14:textId="77777777" w:rsidR="005D65A5" w:rsidRPr="00D91DD3" w:rsidRDefault="007478E0" w:rsidP="00801458">
            <w:pPr>
              <w:rPr>
                <w:rFonts w:ascii="Times New Roman" w:hAnsi="Times New Roman" w:cs="Times New Roman"/>
              </w:rPr>
            </w:pPr>
            <w:r w:rsidRPr="00D91DD3">
              <w:rPr>
                <w:rFonts w:ascii="Times New Roman" w:hAnsi="Times New Roman" w:cs="Times New Roman"/>
                <w:lang w:val="en-US"/>
              </w:rPr>
              <w:t>Текущий контроль</w:t>
            </w:r>
          </w:p>
        </w:tc>
        <w:tc>
          <w:tcPr>
            <w:tcW w:w="2336" w:type="dxa"/>
          </w:tcPr>
          <w:p w14:paraId="3410293D" w14:textId="77777777" w:rsidR="005D65A5" w:rsidRPr="00D91DD3" w:rsidRDefault="007478E0" w:rsidP="00801458">
            <w:pPr>
              <w:rPr>
                <w:rFonts w:ascii="Times New Roman" w:hAnsi="Times New Roman" w:cs="Times New Roman"/>
              </w:rPr>
            </w:pPr>
            <w:r w:rsidRPr="00D91DD3">
              <w:rPr>
                <w:rFonts w:ascii="Times New Roman" w:hAnsi="Times New Roman" w:cs="Times New Roman"/>
              </w:rPr>
              <w:t>с помощью технических средств и информационных систем</w:t>
            </w:r>
          </w:p>
        </w:tc>
        <w:tc>
          <w:tcPr>
            <w:tcW w:w="2337" w:type="dxa"/>
          </w:tcPr>
          <w:p w14:paraId="6B0AD463" w14:textId="77777777" w:rsidR="005D65A5" w:rsidRPr="00D91DD3" w:rsidRDefault="007478E0" w:rsidP="00801458">
            <w:pPr>
              <w:rPr>
                <w:rFonts w:ascii="Times New Roman" w:hAnsi="Times New Roman" w:cs="Times New Roman"/>
              </w:rPr>
            </w:pPr>
            <w:r w:rsidRPr="00D91DD3">
              <w:rPr>
                <w:rFonts w:ascii="Times New Roman" w:hAnsi="Times New Roman" w:cs="Times New Roman"/>
                <w:lang w:val="en-US"/>
              </w:rPr>
              <w:t>26-32</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55FE97C3"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91DD3" w14:paraId="6FB99146" w14:textId="77777777" w:rsidTr="00D91DD3">
        <w:tc>
          <w:tcPr>
            <w:tcW w:w="562" w:type="dxa"/>
          </w:tcPr>
          <w:p w14:paraId="17EE95B3" w14:textId="77777777" w:rsidR="00D91DD3" w:rsidRDefault="00D91DD3">
            <w:pPr>
              <w:pStyle w:val="Default"/>
              <w:spacing w:after="30"/>
              <w:jc w:val="both"/>
              <w:rPr>
                <w:sz w:val="23"/>
                <w:szCs w:val="23"/>
                <w:lang w:val="en-US"/>
              </w:rPr>
            </w:pPr>
          </w:p>
        </w:tc>
        <w:tc>
          <w:tcPr>
            <w:tcW w:w="8783" w:type="dxa"/>
            <w:hideMark/>
          </w:tcPr>
          <w:p w14:paraId="36F1A7A7" w14:textId="77777777" w:rsidR="00D91DD3" w:rsidRDefault="00D91DD3">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672"/>
        <w:gridCol w:w="4673"/>
      </w:tblGrid>
      <w:tr w:rsidR="00B8237E" w:rsidRPr="00D91DD3" w14:paraId="0267C479" w14:textId="77777777" w:rsidTr="00801458">
        <w:tc>
          <w:tcPr>
            <w:tcW w:w="2500" w:type="pct"/>
          </w:tcPr>
          <w:p w14:paraId="37F699C9" w14:textId="77777777" w:rsidR="00B8237E" w:rsidRPr="00D91DD3" w:rsidRDefault="00B8237E" w:rsidP="00801458">
            <w:pPr>
              <w:jc w:val="center"/>
              <w:rPr>
                <w:rFonts w:ascii="Times New Roman" w:hAnsi="Times New Roman" w:cs="Times New Roman"/>
                <w:b/>
              </w:rPr>
            </w:pPr>
            <w:r w:rsidRPr="00D91DD3">
              <w:rPr>
                <w:rFonts w:ascii="Times New Roman" w:hAnsi="Times New Roman" w:cs="Times New Roman"/>
                <w:b/>
              </w:rPr>
              <w:lastRenderedPageBreak/>
              <w:t>Наименования самостоятельной работы</w:t>
            </w:r>
          </w:p>
        </w:tc>
        <w:tc>
          <w:tcPr>
            <w:tcW w:w="2500" w:type="pct"/>
          </w:tcPr>
          <w:p w14:paraId="0A769611" w14:textId="77777777" w:rsidR="00B8237E" w:rsidRPr="00D91DD3" w:rsidRDefault="00B8237E" w:rsidP="00801458">
            <w:pPr>
              <w:jc w:val="center"/>
              <w:rPr>
                <w:rFonts w:ascii="Times New Roman" w:hAnsi="Times New Roman" w:cs="Times New Roman"/>
                <w:b/>
              </w:rPr>
            </w:pPr>
            <w:r w:rsidRPr="00D91DD3">
              <w:rPr>
                <w:rFonts w:ascii="Times New Roman" w:hAnsi="Times New Roman" w:cs="Times New Roman"/>
                <w:b/>
              </w:rPr>
              <w:t>Номера тем</w:t>
            </w:r>
          </w:p>
        </w:tc>
      </w:tr>
      <w:tr w:rsidR="00B8237E" w:rsidRPr="00D91DD3" w14:paraId="3F240151" w14:textId="77777777" w:rsidTr="00801458">
        <w:tc>
          <w:tcPr>
            <w:tcW w:w="2500" w:type="pct"/>
          </w:tcPr>
          <w:p w14:paraId="61E91592" w14:textId="61A0874C" w:rsidR="00B8237E" w:rsidRPr="00D91DD3" w:rsidRDefault="00B8237E" w:rsidP="00801458">
            <w:pPr>
              <w:rPr>
                <w:rFonts w:ascii="Times New Roman" w:hAnsi="Times New Roman" w:cs="Times New Roman"/>
                <w:lang w:val="en-US"/>
              </w:rPr>
            </w:pPr>
            <w:r w:rsidRPr="00D91DD3">
              <w:rPr>
                <w:rFonts w:ascii="Times New Roman" w:hAnsi="Times New Roman" w:cs="Times New Roman"/>
                <w:lang w:val="en-US"/>
              </w:rPr>
              <w:t>Подготовка к экзамену</w:t>
            </w:r>
          </w:p>
        </w:tc>
        <w:tc>
          <w:tcPr>
            <w:tcW w:w="2500" w:type="pct"/>
          </w:tcPr>
          <w:p w14:paraId="45ED640C" w14:textId="16CDBBD7" w:rsidR="00B8237E" w:rsidRPr="00D91DD3" w:rsidRDefault="005C548A" w:rsidP="00801458">
            <w:pPr>
              <w:rPr>
                <w:rFonts w:ascii="Times New Roman" w:hAnsi="Times New Roman" w:cs="Times New Roman"/>
              </w:rPr>
            </w:pPr>
            <w:r w:rsidRPr="00D91DD3">
              <w:rPr>
                <w:rFonts w:ascii="Times New Roman" w:hAnsi="Times New Roman" w:cs="Times New Roman"/>
                <w:lang w:val="en-US"/>
              </w:rPr>
              <w:t>1-32</w:t>
            </w:r>
          </w:p>
        </w:tc>
      </w:tr>
      <w:tr w:rsidR="00B8237E" w:rsidRPr="00D91DD3" w14:paraId="274EFEA3" w14:textId="77777777" w:rsidTr="00801458">
        <w:tc>
          <w:tcPr>
            <w:tcW w:w="2500" w:type="pct"/>
          </w:tcPr>
          <w:p w14:paraId="48551F45" w14:textId="77777777" w:rsidR="00B8237E" w:rsidRPr="00D91DD3" w:rsidRDefault="00B8237E" w:rsidP="00801458">
            <w:pPr>
              <w:rPr>
                <w:rFonts w:ascii="Times New Roman" w:hAnsi="Times New Roman" w:cs="Times New Roman"/>
              </w:rPr>
            </w:pPr>
            <w:r w:rsidRPr="00D91DD3">
              <w:rPr>
                <w:rFonts w:ascii="Times New Roman" w:hAnsi="Times New Roman" w:cs="Times New Roman"/>
              </w:rPr>
              <w:t>Подготовка к лекционным и практическим занятиям</w:t>
            </w:r>
          </w:p>
        </w:tc>
        <w:tc>
          <w:tcPr>
            <w:tcW w:w="2500" w:type="pct"/>
          </w:tcPr>
          <w:p w14:paraId="049D72EF" w14:textId="77777777" w:rsidR="00B8237E" w:rsidRPr="00D91DD3" w:rsidRDefault="005C548A" w:rsidP="00801458">
            <w:pPr>
              <w:rPr>
                <w:rFonts w:ascii="Times New Roman" w:hAnsi="Times New Roman" w:cs="Times New Roman"/>
              </w:rPr>
            </w:pPr>
            <w:r w:rsidRPr="00D91DD3">
              <w:rPr>
                <w:rFonts w:ascii="Times New Roman" w:hAnsi="Times New Roman" w:cs="Times New Roman"/>
                <w:lang w:val="en-US"/>
              </w:rPr>
              <w:t>1-32</w:t>
            </w:r>
          </w:p>
        </w:tc>
      </w:tr>
      <w:tr w:rsidR="00B8237E" w:rsidRPr="00D91DD3" w14:paraId="1957574F" w14:textId="77777777" w:rsidTr="00801458">
        <w:tc>
          <w:tcPr>
            <w:tcW w:w="2500" w:type="pct"/>
          </w:tcPr>
          <w:p w14:paraId="1C8B7574" w14:textId="77777777" w:rsidR="00B8237E" w:rsidRPr="00D91DD3" w:rsidRDefault="00B8237E" w:rsidP="00801458">
            <w:pPr>
              <w:rPr>
                <w:rFonts w:ascii="Times New Roman" w:hAnsi="Times New Roman" w:cs="Times New Roman"/>
                <w:lang w:val="en-US"/>
              </w:rPr>
            </w:pPr>
            <w:r w:rsidRPr="00D91DD3">
              <w:rPr>
                <w:rFonts w:ascii="Times New Roman" w:hAnsi="Times New Roman" w:cs="Times New Roman"/>
                <w:lang w:val="en-US"/>
              </w:rPr>
              <w:t>Курсовое проектирование</w:t>
            </w:r>
          </w:p>
        </w:tc>
        <w:tc>
          <w:tcPr>
            <w:tcW w:w="2500" w:type="pct"/>
          </w:tcPr>
          <w:p w14:paraId="2D25AC7F" w14:textId="77777777" w:rsidR="00B8237E" w:rsidRPr="00D91DD3" w:rsidRDefault="005C548A" w:rsidP="00801458">
            <w:pPr>
              <w:rPr>
                <w:rFonts w:ascii="Times New Roman" w:hAnsi="Times New Roman" w:cs="Times New Roman"/>
              </w:rPr>
            </w:pPr>
            <w:r w:rsidRPr="00D91DD3">
              <w:rPr>
                <w:rFonts w:ascii="Times New Roman" w:hAnsi="Times New Roman" w:cs="Times New Roman"/>
                <w:lang w:val="en-US"/>
              </w:rPr>
              <w:t>1-32</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8"/>
        <w:gridCol w:w="7657"/>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D91DD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D91DD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D91DD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D91DD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D91DD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D91DD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D91DD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D91DD3">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0D7446" w14:textId="77777777" w:rsidR="004A76E2" w:rsidRDefault="004A76E2" w:rsidP="00315CA6">
      <w:pPr>
        <w:spacing w:after="0" w:line="240" w:lineRule="auto"/>
      </w:pPr>
      <w:r>
        <w:separator/>
      </w:r>
    </w:p>
  </w:endnote>
  <w:endnote w:type="continuationSeparator" w:id="0">
    <w:p w14:paraId="73900DA6" w14:textId="77777777" w:rsidR="004A76E2" w:rsidRDefault="004A76E2"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469956"/>
      <w:docPartObj>
        <w:docPartGallery w:val="Page Numbers (Bottom of Page)"/>
        <w:docPartUnique/>
      </w:docPartObj>
    </w:sdtPr>
    <w:sdtEndPr/>
    <w:sdtContent>
      <w:p w14:paraId="2F5624E3" w14:textId="32C31E07" w:rsidR="00801458" w:rsidRDefault="00801458">
        <w:pPr>
          <w:pStyle w:val="af4"/>
          <w:jc w:val="center"/>
        </w:pPr>
        <w:r>
          <w:fldChar w:fldCharType="begin"/>
        </w:r>
        <w:r>
          <w:instrText>PAGE   \* MERGEFORMAT</w:instrText>
        </w:r>
        <w:r>
          <w:fldChar w:fldCharType="separate"/>
        </w:r>
        <w:r w:rsidR="00EC6D72">
          <w:rPr>
            <w:noProof/>
          </w:rPr>
          <w:t>20</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11E858" w14:textId="77777777" w:rsidR="004A76E2" w:rsidRDefault="004A76E2" w:rsidP="00315CA6">
      <w:pPr>
        <w:spacing w:after="0" w:line="240" w:lineRule="auto"/>
      </w:pPr>
      <w:r>
        <w:separator/>
      </w:r>
    </w:p>
  </w:footnote>
  <w:footnote w:type="continuationSeparator" w:id="0">
    <w:p w14:paraId="2B2F27D3" w14:textId="77777777" w:rsidR="004A76E2" w:rsidRDefault="004A76E2"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4594"/>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A76E2"/>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91DD3"/>
    <w:rsid w:val="00DC4D9A"/>
    <w:rsid w:val="00DC5B3C"/>
    <w:rsid w:val="00DE029E"/>
    <w:rsid w:val="00DE6C90"/>
    <w:rsid w:val="00DF2144"/>
    <w:rsid w:val="00E00C94"/>
    <w:rsid w:val="00E1429F"/>
    <w:rsid w:val="00E23467"/>
    <w:rsid w:val="00E35A52"/>
    <w:rsid w:val="00E4641F"/>
    <w:rsid w:val="00E525E4"/>
    <w:rsid w:val="00E948C3"/>
    <w:rsid w:val="00EB4B64"/>
    <w:rsid w:val="00EC6D72"/>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15:chartTrackingRefBased/>
  <w15:docId w15:val="{8B4327E8-542E-40D2-AC21-4FF382BC2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styleId="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54238682">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377701659">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lanbook.com/book/55350"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lanbook.com/book/112440"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rait.ru/bcode/492052" TargetMode="Externa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pac.unecon.ru/elibrary/2015/ucheb/%D0%AD%D0%BB%D0%B5%D0%BA%D1%82%D1%80%D0%BE%D0%BD%D0%BD%D0%BE%D0%B5%20%D0%B4%D0%B5%D0%BA%D0%BB%D0%B0%D1%80%D0%B8%D1%80%D0%BE%D0%B2%D0%B0%D0%BD%D0%B8%D0%B5_19.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3D165C1-4870-4C17-ADC7-4DD3661AE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24</Pages>
  <Words>8501</Words>
  <Characters>48456</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2026-03-19T17:41:00Z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